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157" w:afterLines="50" w:line="1300" w:lineRule="exact"/>
        <w:jc w:val="center"/>
        <w:textAlignment w:val="auto"/>
        <w:outlineLvl w:val="9"/>
        <w:rPr>
          <w:rFonts w:hint="eastAsia" w:ascii="仿宋" w:hAnsi="仿宋" w:eastAsia="仿宋"/>
          <w:b/>
          <w:bCs/>
          <w:sz w:val="56"/>
          <w:szCs w:val="56"/>
          <w:highlight w:val="none"/>
        </w:rPr>
      </w:pPr>
      <w:bookmarkStart w:id="2" w:name="_GoBack"/>
      <w:bookmarkEnd w:id="2"/>
      <w:r>
        <w:rPr>
          <w:rFonts w:hint="eastAsia" w:ascii="仿宋" w:hAnsi="仿宋" w:eastAsia="仿宋"/>
          <w:b/>
          <w:bCs/>
          <w:sz w:val="40"/>
          <w:szCs w:val="40"/>
          <w:highlight w:val="none"/>
          <w:lang w:eastAsia="zh-CN"/>
        </w:rPr>
        <w:t>微山县人民医院新院区重症系统软件扩容采购项目</w:t>
      </w:r>
    </w:p>
    <w:p>
      <w:pPr>
        <w:keepNext w:val="0"/>
        <w:keepLines w:val="0"/>
        <w:pageBreakBefore w:val="0"/>
        <w:widowControl/>
        <w:kinsoku/>
        <w:wordWrap/>
        <w:overflowPunct/>
        <w:topLinePunct w:val="0"/>
        <w:autoSpaceDE/>
        <w:autoSpaceDN/>
        <w:bidi w:val="0"/>
        <w:adjustRightInd/>
        <w:snapToGrid/>
        <w:spacing w:before="157" w:beforeLines="50" w:after="157" w:afterLines="50" w:line="1300" w:lineRule="exact"/>
        <w:jc w:val="center"/>
        <w:textAlignment w:val="auto"/>
        <w:outlineLvl w:val="9"/>
        <w:rPr>
          <w:rFonts w:ascii="仿宋" w:hAnsi="仿宋" w:eastAsia="仿宋" w:cs="宋体"/>
          <w:b/>
          <w:sz w:val="36"/>
          <w:szCs w:val="36"/>
          <w:highlight w:val="none"/>
        </w:rPr>
      </w:pPr>
      <w:r>
        <w:rPr>
          <w:rFonts w:hint="eastAsia" w:ascii="仿宋" w:hAnsi="仿宋" w:eastAsia="仿宋"/>
          <w:b/>
          <w:bCs/>
          <w:sz w:val="56"/>
          <w:szCs w:val="56"/>
          <w:highlight w:val="none"/>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WSND-2025-XM031</w:t>
      </w:r>
    </w:p>
    <w:p>
      <w:pPr>
        <w:pStyle w:val="11"/>
        <w:rPr>
          <w:highlight w:val="none"/>
        </w:rPr>
      </w:pPr>
    </w:p>
    <w:p>
      <w:pPr>
        <w:tabs>
          <w:tab w:val="left" w:pos="8297"/>
        </w:tabs>
        <w:spacing w:line="360" w:lineRule="auto"/>
        <w:jc w:val="center"/>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678555" cy="3258185"/>
            <wp:effectExtent l="0" t="0" r="4445" b="571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78555" cy="3258185"/>
                    </a:xfrm>
                    <a:prstGeom prst="rect">
                      <a:avLst/>
                    </a:prstGeom>
                    <a:noFill/>
                    <a:ln>
                      <a:noFill/>
                    </a:ln>
                  </pic:spPr>
                </pic:pic>
              </a:graphicData>
            </a:graphic>
          </wp:inline>
        </w:drawing>
      </w: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w:t>
      </w:r>
      <w:r>
        <w:rPr>
          <w:rFonts w:hint="eastAsia" w:ascii="仿宋" w:hAnsi="仿宋" w:eastAsia="仿宋"/>
          <w:b/>
          <w:color w:val="000000"/>
          <w:sz w:val="36"/>
          <w:szCs w:val="36"/>
          <w:highlight w:val="none"/>
          <w:lang w:val="en-US" w:eastAsia="zh-CN"/>
        </w:rPr>
        <w:t>11</w:t>
      </w:r>
      <w:r>
        <w:rPr>
          <w:rFonts w:hint="eastAsia" w:ascii="仿宋" w:hAnsi="仿宋" w:eastAsia="仿宋"/>
          <w:b/>
          <w:color w:val="000000"/>
          <w:sz w:val="36"/>
          <w:szCs w:val="36"/>
          <w:highlight w:val="none"/>
          <w:lang w:eastAsia="zh-CN"/>
        </w:rPr>
        <w:t>月</w:t>
      </w: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1"/>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微山县人民医院新院区重症系统软件扩容采购项目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微山县人民医院新院区重症系统软件扩容采购项目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：WSND-2025-XM031</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21"/>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88"/>
        <w:gridCol w:w="61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4"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Arial"/>
                <w:sz w:val="28"/>
                <w:szCs w:val="28"/>
                <w:highlight w:val="none"/>
                <w:lang w:eastAsia="zh-CN"/>
              </w:rPr>
              <w:t>重症系统软件扩容</w:t>
            </w:r>
          </w:p>
        </w:tc>
        <w:tc>
          <w:tcPr>
            <w:tcW w:w="617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w:t>
            </w:r>
            <w:r>
              <w:rPr>
                <w:rFonts w:hint="eastAsia" w:ascii="仿宋" w:hAnsi="仿宋" w:eastAsia="仿宋" w:cs="宋体"/>
                <w:color w:val="000000"/>
                <w:kern w:val="0"/>
                <w:sz w:val="28"/>
                <w:szCs w:val="28"/>
                <w:highlight w:val="none"/>
                <w:lang w:val="en-US" w:eastAsia="zh-CN"/>
              </w:rPr>
              <w:t>供应商应具有有效的营业执照，</w:t>
            </w:r>
            <w:r>
              <w:rPr>
                <w:rFonts w:hint="eastAsia" w:ascii="仿宋" w:hAnsi="仿宋" w:eastAsia="仿宋"/>
                <w:spacing w:val="-20"/>
                <w:kern w:val="0"/>
                <w:sz w:val="28"/>
                <w:highlight w:val="none"/>
                <w:shd w:val="clear" w:color="auto" w:fill="FFFFFF"/>
              </w:rPr>
              <w:t>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29.2万元</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sz w:val="28"/>
          <w:szCs w:val="28"/>
          <w:highlight w:val="none"/>
        </w:rPr>
        <w:t>1、时间</w:t>
      </w:r>
      <w:r>
        <w:rPr>
          <w:rFonts w:hint="eastAsia" w:ascii="仿宋" w:hAnsi="仿宋" w:eastAsia="仿宋" w:cs="Arial"/>
          <w:color w:val="000000" w:themeColor="text1"/>
          <w:sz w:val="28"/>
          <w:szCs w:val="28"/>
          <w:highlight w:val="none"/>
          <w:lang w:eastAsia="zh-CN"/>
          <w14:textFill>
            <w14:solidFill>
              <w14:schemeClr w14:val="tx1"/>
            </w14:solidFill>
          </w14:textFill>
        </w:rPr>
        <w:t>：2025年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7</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13</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000000" w:themeColor="text1"/>
          <w:sz w:val="28"/>
          <w:szCs w:val="28"/>
          <w:highlight w:val="none"/>
          <w14:textFill>
            <w14:solidFill>
              <w14:schemeClr w14:val="tx1"/>
            </w14:solidFill>
          </w14:textFill>
        </w:rPr>
        <w:t>（节假日除外）每天上午</w:t>
      </w:r>
      <w:r>
        <w:rPr>
          <w:rFonts w:hint="eastAsia" w:ascii="仿宋" w:hAnsi="仿宋" w:eastAsia="仿宋" w:cs="Arial"/>
          <w:color w:val="000000" w:themeColor="text1"/>
          <w:sz w:val="28"/>
          <w:szCs w:val="28"/>
          <w:highlight w:val="none"/>
          <w:lang w:val="en-US" w:eastAsia="zh-CN"/>
          <w14:textFill>
            <w14:solidFill>
              <w14:schemeClr w14:val="tx1"/>
            </w14:solidFill>
          </w14:textFill>
        </w:rPr>
        <w:t>9</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0</w:t>
      </w:r>
      <w:r>
        <w:rPr>
          <w:rFonts w:hint="eastAsia" w:ascii="仿宋" w:hAnsi="仿宋" w:eastAsia="仿宋" w:cs="Arial"/>
          <w:color w:val="000000" w:themeColor="text1"/>
          <w:sz w:val="28"/>
          <w:szCs w:val="28"/>
          <w:highlight w:val="none"/>
          <w14:textFill>
            <w14:solidFill>
              <w14:schemeClr w14:val="tx1"/>
            </w14:solidFill>
          </w14:textFill>
        </w:rPr>
        <w:t>0-12：00，下午14：00-1</w:t>
      </w:r>
      <w:r>
        <w:rPr>
          <w:rFonts w:hint="eastAsia" w:ascii="仿宋" w:hAnsi="仿宋" w:eastAsia="仿宋" w:cs="Arial"/>
          <w:color w:val="000000" w:themeColor="text1"/>
          <w:sz w:val="28"/>
          <w:szCs w:val="28"/>
          <w:highlight w:val="none"/>
          <w:lang w:val="en-US" w:eastAsia="zh-CN"/>
          <w14:textFill>
            <w14:solidFill>
              <w14:schemeClr w14:val="tx1"/>
            </w14:solidFill>
          </w14:textFill>
        </w:rPr>
        <w:t>7</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3</w:t>
      </w:r>
      <w:r>
        <w:rPr>
          <w:rFonts w:hint="eastAsia" w:ascii="仿宋" w:hAnsi="仿宋" w:eastAsia="仿宋" w:cs="Arial"/>
          <w:color w:val="000000" w:themeColor="text1"/>
          <w:sz w:val="28"/>
          <w:szCs w:val="28"/>
          <w:highlight w:val="none"/>
          <w14:textFill>
            <w14:solidFill>
              <w14:schemeClr w14:val="tx1"/>
            </w14:solidFill>
          </w14:textFill>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2.地点：</w:t>
      </w:r>
      <w:r>
        <w:rPr>
          <w:rFonts w:hint="eastAsia" w:ascii="仿宋" w:hAnsi="仿宋" w:eastAsia="仿宋"/>
          <w:color w:val="000000" w:themeColor="text1"/>
          <w:sz w:val="28"/>
          <w:szCs w:val="28"/>
          <w:highlight w:val="none"/>
          <w:lang w:eastAsia="zh-CN"/>
          <w14:textFill>
            <w14:solidFill>
              <w14:schemeClr w14:val="tx1"/>
            </w14:solidFill>
          </w14:textFill>
        </w:rPr>
        <w:t>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3.方式：</w:t>
      </w:r>
      <w:r>
        <w:rPr>
          <w:rFonts w:hint="eastAsia" w:ascii="仿宋" w:hAnsi="仿宋" w:eastAsia="仿宋"/>
          <w:color w:val="000000" w:themeColor="text1"/>
          <w:kern w:val="0"/>
          <w:sz w:val="28"/>
          <w:szCs w:val="28"/>
          <w:highlight w:val="none"/>
          <w14:textFill>
            <w14:solidFill>
              <w14:schemeClr w14:val="tx1"/>
            </w14:solidFill>
          </w14:textFill>
        </w:rPr>
        <w:t>法定代表人或被授权人请携带：</w:t>
      </w:r>
    </w:p>
    <w:p>
      <w:pPr>
        <w:spacing w:line="360" w:lineRule="exact"/>
        <w:ind w:firstLine="560" w:firstLineChars="200"/>
        <w:rPr>
          <w:rFonts w:hint="eastAsia" w:ascii="仿宋" w:hAnsi="仿宋" w:eastAsia="仿宋" w:cs="Arial"/>
          <w:color w:val="000000" w:themeColor="text1"/>
          <w:sz w:val="28"/>
          <w:szCs w:val="28"/>
          <w:highlight w:val="none"/>
          <w:lang w:eastAsia="zh-CN"/>
          <w14:textFill>
            <w14:solidFill>
              <w14:schemeClr w14:val="tx1"/>
            </w14:solidFill>
          </w14:textFill>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或复印件加盖公章</w:t>
      </w:r>
      <w:r>
        <w:rPr>
          <w:rFonts w:hint="eastAsia" w:ascii="仿宋" w:hAnsi="仿宋" w:eastAsia="仿宋" w:cs="宋体"/>
          <w:color w:val="000000"/>
          <w:kern w:val="0"/>
          <w:sz w:val="28"/>
          <w:szCs w:val="28"/>
          <w:highlight w:val="none"/>
          <w:lang w:val="en-US"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及授权委托人身份证原件；信用查询（信用信息查询渠道：信用中国、中国政府采购网、信用山东）网站截图加盖公章，</w:t>
      </w:r>
      <w:r>
        <w:rPr>
          <w:rFonts w:hint="eastAsia" w:ascii="仿宋" w:hAnsi="仿宋" w:eastAsia="仿宋" w:cs="Arial"/>
          <w:color w:val="000000" w:themeColor="text1"/>
          <w:sz w:val="28"/>
          <w:szCs w:val="28"/>
          <w:highlight w:val="none"/>
          <w14:textFill>
            <w14:solidFill>
              <w14:schemeClr w14:val="tx1"/>
            </w14:solidFill>
          </w14:textFill>
        </w:rPr>
        <w:t>通过审查合格后方可获取</w:t>
      </w:r>
      <w:r>
        <w:rPr>
          <w:rFonts w:hint="eastAsia" w:ascii="仿宋" w:hAnsi="仿宋" w:eastAsia="仿宋" w:cs="Arial"/>
          <w:color w:val="000000" w:themeColor="text1"/>
          <w:sz w:val="28"/>
          <w:szCs w:val="28"/>
          <w:highlight w:val="none"/>
          <w:lang w:val="en-US" w:eastAsia="zh-CN"/>
          <w14:textFill>
            <w14:solidFill>
              <w14:schemeClr w14:val="tx1"/>
            </w14:solidFill>
          </w14:textFill>
        </w:rPr>
        <w:t>有效的</w:t>
      </w:r>
      <w:r>
        <w:rPr>
          <w:rFonts w:hint="eastAsia" w:ascii="仿宋" w:hAnsi="仿宋" w:eastAsia="仿宋" w:cs="Arial"/>
          <w:color w:val="000000" w:themeColor="text1"/>
          <w:sz w:val="28"/>
          <w:szCs w:val="28"/>
          <w:highlight w:val="none"/>
          <w:lang w:eastAsia="zh-CN"/>
          <w14:textFill>
            <w14:solidFill>
              <w14:schemeClr w14:val="tx1"/>
            </w14:solidFill>
          </w14:textFill>
        </w:rPr>
        <w:t>采购文件</w:t>
      </w:r>
      <w:r>
        <w:rPr>
          <w:rFonts w:hint="eastAsia" w:ascii="仿宋" w:hAnsi="仿宋" w:eastAsia="仿宋" w:cs="Arial"/>
          <w:color w:val="000000" w:themeColor="text1"/>
          <w:sz w:val="28"/>
          <w:szCs w:val="28"/>
          <w:highlight w:val="none"/>
          <w14:textFill>
            <w14:solidFill>
              <w14:schemeClr w14:val="tx1"/>
            </w14:solidFill>
          </w14:textFill>
        </w:rPr>
        <w:t>，同时携带以上材料的复印件（加盖供应商公章）一套</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采购文件售后不退</w:t>
      </w:r>
      <w:r>
        <w:rPr>
          <w:rFonts w:hint="eastAsia" w:ascii="仿宋" w:hAnsi="仿宋" w:eastAsia="仿宋" w:cs="Arial"/>
          <w:color w:val="000000" w:themeColor="text1"/>
          <w:sz w:val="28"/>
          <w:szCs w:val="28"/>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480" w:lineRule="exact"/>
        <w:ind w:firstLine="560" w:firstLineChars="200"/>
        <w:textAlignment w:val="auto"/>
        <w:rPr>
          <w:rFonts w:hint="eastAsia"/>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备注：获取</w:t>
      </w:r>
      <w:r>
        <w:rPr>
          <w:rFonts w:hint="eastAsia" w:ascii="仿宋" w:hAnsi="仿宋" w:eastAsia="仿宋" w:cs="仿宋"/>
          <w:b/>
          <w:color w:val="000000" w:themeColor="text1"/>
          <w:sz w:val="28"/>
          <w:highlight w:val="none"/>
          <w:lang w:eastAsia="zh-CN"/>
          <w14:textFill>
            <w14:solidFill>
              <w14:schemeClr w14:val="tx1"/>
            </w14:solidFill>
          </w14:textFill>
        </w:rPr>
        <w:t>采购文件</w:t>
      </w:r>
      <w:r>
        <w:rPr>
          <w:rFonts w:hint="eastAsia" w:ascii="仿宋" w:hAnsi="仿宋" w:eastAsia="仿宋" w:cs="仿宋"/>
          <w:b/>
          <w:color w:val="000000" w:themeColor="text1"/>
          <w:sz w:val="28"/>
          <w:highlight w:val="none"/>
          <w14:textFill>
            <w14:solidFill>
              <w14:schemeClr w14:val="tx1"/>
            </w14:solidFill>
          </w14:textFill>
        </w:rPr>
        <w:t>时所提供的资料查验不代表资格审查的最终通过或合格，</w:t>
      </w:r>
      <w:r>
        <w:rPr>
          <w:rFonts w:hint="eastAsia" w:ascii="仿宋" w:hAnsi="仿宋" w:eastAsia="仿宋" w:cs="仿宋"/>
          <w:b/>
          <w:color w:val="000000" w:themeColor="text1"/>
          <w:sz w:val="28"/>
          <w:highlight w:val="none"/>
          <w:lang w:eastAsia="zh-CN"/>
          <w14:textFill>
            <w14:solidFill>
              <w14:schemeClr w14:val="tx1"/>
            </w14:solidFill>
          </w14:textFill>
        </w:rPr>
        <w:t>供应商</w:t>
      </w:r>
      <w:r>
        <w:rPr>
          <w:rFonts w:hint="eastAsia" w:ascii="仿宋" w:hAnsi="仿宋" w:eastAsia="仿宋" w:cs="仿宋"/>
          <w:b/>
          <w:color w:val="000000" w:themeColor="text1"/>
          <w:sz w:val="28"/>
          <w:highlight w:val="none"/>
          <w14:textFill>
            <w14:solidFill>
              <w14:schemeClr w14:val="tx1"/>
            </w14:solidFill>
          </w14:textFill>
        </w:rPr>
        <w:t>最终资格的确认以</w:t>
      </w:r>
      <w:r>
        <w:rPr>
          <w:rFonts w:hint="eastAsia" w:ascii="仿宋" w:hAnsi="仿宋" w:eastAsia="仿宋" w:cs="仿宋"/>
          <w:b/>
          <w:color w:val="000000" w:themeColor="text1"/>
          <w:sz w:val="28"/>
          <w:highlight w:val="none"/>
          <w:lang w:val="en-US" w:eastAsia="zh-CN"/>
          <w14:textFill>
            <w14:solidFill>
              <w14:schemeClr w14:val="tx1"/>
            </w14:solidFill>
          </w14:textFill>
        </w:rPr>
        <w:t>磋商小组</w:t>
      </w:r>
      <w:r>
        <w:rPr>
          <w:rFonts w:hint="eastAsia" w:ascii="仿宋" w:hAnsi="仿宋" w:eastAsia="仿宋" w:cs="仿宋"/>
          <w:b/>
          <w:color w:val="000000" w:themeColor="text1"/>
          <w:sz w:val="28"/>
          <w:highlight w:val="none"/>
          <w14:textFill>
            <w14:solidFill>
              <w14:schemeClr w14:val="tx1"/>
            </w14:solidFill>
          </w14:textFill>
        </w:rPr>
        <w:t>资格后审为准。</w:t>
      </w:r>
    </w:p>
    <w:p>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t>四、递交响应文件时间及地点: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1.时间：</w:t>
      </w:r>
      <w:r>
        <w:rPr>
          <w:rFonts w:hint="eastAsia" w:ascii="仿宋" w:hAnsi="仿宋" w:eastAsia="仿宋"/>
          <w:color w:val="000000" w:themeColor="text1"/>
          <w:sz w:val="28"/>
          <w:szCs w:val="28"/>
          <w:highlight w:val="none"/>
          <w:lang w:eastAsia="zh-CN"/>
          <w14:textFill>
            <w14:solidFill>
              <w14:schemeClr w14:val="tx1"/>
            </w14:solidFill>
          </w14:textFill>
        </w:rPr>
        <w:t>2025年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09</w:t>
      </w:r>
      <w:r>
        <w:rPr>
          <w:rFonts w:hint="eastAsia" w:ascii="仿宋" w:hAnsi="仿宋" w:eastAsia="仿宋"/>
          <w:color w:val="000000" w:themeColor="text1"/>
          <w:sz w:val="28"/>
          <w:szCs w:val="28"/>
          <w:highlight w:val="none"/>
          <w:lang w:eastAsia="zh-CN"/>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00</w:t>
      </w:r>
      <w:r>
        <w:rPr>
          <w:rFonts w:hint="eastAsia" w:ascii="仿宋" w:hAnsi="仿宋" w:eastAsia="仿宋"/>
          <w:color w:val="000000" w:themeColor="text1"/>
          <w:sz w:val="28"/>
          <w:szCs w:val="28"/>
          <w:highlight w:val="none"/>
          <w:lang w:eastAsia="zh-CN"/>
          <w14:textFill>
            <w14:solidFill>
              <w14:schemeClr w14:val="tx1"/>
            </w14:solidFill>
          </w14:textFill>
        </w:rPr>
        <w:t>分至2025年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09</w:t>
      </w:r>
      <w:r>
        <w:rPr>
          <w:rFonts w:hint="eastAsia" w:ascii="仿宋" w:hAnsi="仿宋" w:eastAsia="仿宋"/>
          <w:color w:val="000000" w:themeColor="text1"/>
          <w:sz w:val="28"/>
          <w:szCs w:val="28"/>
          <w:highlight w:val="none"/>
          <w:lang w:eastAsia="zh-CN"/>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lang w:eastAsia="zh-CN"/>
          <w14:textFill>
            <w14:solidFill>
              <w14:schemeClr w14:val="tx1"/>
            </w14:solidFill>
          </w14:textFill>
        </w:rPr>
        <w:t>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000000" w:themeColor="text1"/>
          <w:kern w:val="0"/>
          <w:sz w:val="28"/>
          <w:szCs w:val="28"/>
          <w:highlight w:val="none"/>
          <w:lang w:eastAsia="zh-CN"/>
          <w14:textFill>
            <w14:solidFill>
              <w14:schemeClr w14:val="tx1"/>
            </w14:solidFill>
          </w14:textFill>
        </w:rPr>
      </w:pPr>
      <w:r>
        <w:rPr>
          <w:rFonts w:ascii="仿宋" w:hAnsi="仿宋" w:eastAsia="仿宋" w:cs="宋体"/>
          <w:bCs/>
          <w:color w:val="000000" w:themeColor="text1"/>
          <w:kern w:val="0"/>
          <w:sz w:val="28"/>
          <w:szCs w:val="28"/>
          <w:highlight w:val="none"/>
          <w14:textFill>
            <w14:solidFill>
              <w14:schemeClr w14:val="tx1"/>
            </w14:solidFill>
          </w14:textFill>
        </w:rPr>
        <w:t>⒉地点：</w:t>
      </w:r>
      <w:r>
        <w:rPr>
          <w:rFonts w:hint="eastAsia" w:ascii="仿宋" w:hAnsi="仿宋" w:eastAsia="仿宋"/>
          <w:color w:val="000000" w:themeColor="text1"/>
          <w:kern w:val="0"/>
          <w:sz w:val="28"/>
          <w:szCs w:val="28"/>
          <w:highlight w:val="none"/>
          <w:lang w:eastAsia="zh-CN"/>
          <w14:textFill>
            <w14:solidFill>
              <w14:schemeClr w14:val="tx1"/>
            </w14:solidFill>
          </w14:textFill>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五</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sz w:val="28"/>
          <w:szCs w:val="28"/>
          <w:highlight w:val="none"/>
        </w:rPr>
        <w:t>1.时间</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2025年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09</w:t>
      </w:r>
      <w:r>
        <w:rPr>
          <w:rFonts w:hint="eastAsia" w:ascii="仿宋" w:hAnsi="仿宋" w:eastAsia="仿宋"/>
          <w:color w:val="000000" w:themeColor="text1"/>
          <w:sz w:val="28"/>
          <w:szCs w:val="28"/>
          <w:highlight w:val="none"/>
          <w:lang w:eastAsia="zh-CN"/>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lang w:eastAsia="zh-CN"/>
          <w14:textFill>
            <w14:solidFill>
              <w14:schemeClr w14:val="tx1"/>
            </w14:solidFill>
          </w14:textFill>
        </w:rPr>
        <w:t>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lang w:eastAsia="zh-CN"/>
              </w:rPr>
              <w:t>微山县人民医院新院区重症系统软件扩容采购项目采购主要内容为：重症监护临床信息系统新增8个点位，具体内容详见项目说明及要求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项目服务地点</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5</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项目完成期限</w:t>
            </w:r>
          </w:p>
        </w:tc>
        <w:tc>
          <w:tcPr>
            <w:tcW w:w="6701" w:type="dxa"/>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合同签订后30日内扩容调试对接完成。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6</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免费运维期限</w:t>
            </w:r>
          </w:p>
        </w:tc>
        <w:tc>
          <w:tcPr>
            <w:tcW w:w="6701" w:type="dxa"/>
            <w:shd w:val="clear" w:color="auto" w:fill="auto"/>
            <w:vAlign w:val="center"/>
          </w:tcPr>
          <w:p>
            <w:pPr>
              <w:pStyle w:val="11"/>
              <w:spacing w:line="400" w:lineRule="exact"/>
              <w:jc w:val="both"/>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2年，供应商可自报最长免费运维期。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p>
        </w:tc>
        <w:tc>
          <w:tcPr>
            <w:tcW w:w="1968" w:type="dxa"/>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6701" w:type="dxa"/>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8</w:t>
            </w:r>
          </w:p>
        </w:tc>
        <w:tc>
          <w:tcPr>
            <w:tcW w:w="1968" w:type="dxa"/>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付款方式</w:t>
            </w:r>
          </w:p>
        </w:tc>
        <w:tc>
          <w:tcPr>
            <w:tcW w:w="6701" w:type="dxa"/>
            <w:vAlign w:val="center"/>
          </w:tcPr>
          <w:p>
            <w:pPr>
              <w:pStyle w:val="11"/>
              <w:spacing w:line="400" w:lineRule="exact"/>
              <w:rPr>
                <w:rFonts w:hint="default" w:ascii="仿宋" w:hAnsi="仿宋" w:eastAsia="仿宋" w:cs="Times New Roman"/>
                <w:b w:val="0"/>
                <w:bCs/>
                <w:kern w:val="2"/>
                <w:sz w:val="28"/>
                <w:szCs w:val="28"/>
                <w:highlight w:val="none"/>
                <w:lang w:val="en-US" w:eastAsia="zh-CN" w:bidi="ar-SA"/>
              </w:rPr>
            </w:pPr>
            <w:r>
              <w:rPr>
                <w:rFonts w:hint="eastAsia" w:ascii="仿宋" w:hAnsi="仿宋" w:eastAsia="仿宋" w:cs="Times New Roman"/>
                <w:b w:val="0"/>
                <w:bCs/>
                <w:kern w:val="2"/>
                <w:sz w:val="28"/>
                <w:szCs w:val="28"/>
                <w:highlight w:val="none"/>
                <w:lang w:val="en-US" w:eastAsia="zh-CN" w:bidi="ar-SA"/>
              </w:rPr>
              <w:t>项目完成支付合同金额的80%，验收合格后一年内付清余款。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9</w:t>
            </w:r>
          </w:p>
        </w:tc>
        <w:tc>
          <w:tcPr>
            <w:tcW w:w="1968" w:type="dxa"/>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质量标准</w:t>
            </w:r>
          </w:p>
        </w:tc>
        <w:tc>
          <w:tcPr>
            <w:tcW w:w="6701" w:type="dxa"/>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10</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供应商应具有有效的营业执照，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未被列入失信被执行人名单、重大税收违法案件当事人名单、政府采购严重违法失信行为记录名单，信用信息查询渠道：“信用中国”网站（www.creditchina.gov.cn）、中国政府采购网（http://www.ccgp.gov.cn/）、“信用山东”网站（http://credit.shandong.gov.cn/）。</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w:t>
            </w:r>
          </w:p>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联合体</w:t>
            </w:r>
          </w:p>
        </w:tc>
        <w:tc>
          <w:tcPr>
            <w:tcW w:w="6701" w:type="dxa"/>
            <w:vAlign w:val="center"/>
          </w:tcPr>
          <w:p>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14</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采购控制价</w:t>
            </w:r>
          </w:p>
        </w:tc>
        <w:tc>
          <w:tcPr>
            <w:tcW w:w="6701" w:type="dxa"/>
            <w:vAlign w:val="center"/>
          </w:tcPr>
          <w:p>
            <w:pPr>
              <w:pStyle w:val="11"/>
              <w:spacing w:line="400" w:lineRule="exact"/>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29.2万元</w:t>
            </w:r>
          </w:p>
          <w:p>
            <w:pPr>
              <w:pStyle w:val="11"/>
              <w:spacing w:line="400" w:lineRule="exact"/>
              <w:ind w:firstLine="562" w:firstLineChars="200"/>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15</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16</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或复印件加盖公章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信息查询的截止时点：递交</w:t>
            </w:r>
            <w:r>
              <w:rPr>
                <w:rFonts w:hint="eastAsia" w:ascii="仿宋" w:hAnsi="仿宋" w:eastAsia="仿宋" w:cs="宋体"/>
                <w:color w:val="000000" w:themeColor="text1"/>
                <w:sz w:val="28"/>
                <w:szCs w:val="28"/>
                <w:highlight w:val="none"/>
                <w:lang w:eastAsia="zh-CN"/>
                <w14:textFill>
                  <w14:solidFill>
                    <w14:schemeClr w14:val="tx1"/>
                  </w14:solidFill>
                </w14:textFill>
              </w:rPr>
              <w:t>响应文件</w:t>
            </w:r>
            <w:r>
              <w:rPr>
                <w:rFonts w:hint="eastAsia" w:ascii="仿宋" w:hAnsi="仿宋" w:eastAsia="仿宋" w:cs="宋体"/>
                <w:color w:val="000000" w:themeColor="text1"/>
                <w:sz w:val="28"/>
                <w:szCs w:val="28"/>
                <w:highlight w:val="none"/>
                <w14:textFill>
                  <w14:solidFill>
                    <w14:schemeClr w14:val="tx1"/>
                  </w14:solidFill>
                </w14:textFill>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cs="宋体"/>
                <w:color w:val="000000"/>
                <w:sz w:val="28"/>
                <w:szCs w:val="28"/>
                <w:highlight w:val="none"/>
                <w:lang w:val="en-US" w:eastAsia="zh-CN"/>
              </w:rPr>
              <w:t>知识产权</w:t>
            </w:r>
          </w:p>
        </w:tc>
        <w:tc>
          <w:tcPr>
            <w:tcW w:w="6701" w:type="dxa"/>
            <w:vAlign w:val="center"/>
          </w:tcPr>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color w:val="000000"/>
                <w:sz w:val="28"/>
                <w:szCs w:val="28"/>
                <w:highlight w:val="none"/>
              </w:rPr>
              <w:t>供应商必须对所提供的</w:t>
            </w:r>
            <w:r>
              <w:rPr>
                <w:rFonts w:hint="eastAsia" w:ascii="仿宋" w:hAnsi="仿宋" w:eastAsia="仿宋" w:cs="宋体"/>
                <w:color w:val="000000"/>
                <w:sz w:val="28"/>
                <w:szCs w:val="28"/>
                <w:highlight w:val="none"/>
                <w:lang w:val="en-US" w:eastAsia="zh-CN"/>
              </w:rPr>
              <w:t>货物或</w:t>
            </w:r>
            <w:r>
              <w:rPr>
                <w:rFonts w:hint="eastAsia" w:ascii="仿宋" w:hAnsi="仿宋" w:eastAsia="仿宋" w:cs="宋体"/>
                <w:color w:val="000000"/>
                <w:sz w:val="28"/>
                <w:szCs w:val="28"/>
                <w:highlight w:val="none"/>
              </w:rPr>
              <w:t>服务等知识产权方面的一切产权关系负全部责任，由此而引起的法律纠纷以及费用供应商须全部承担。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1"/>
              <w:spacing w:line="400" w:lineRule="exact"/>
              <w:jc w:val="center"/>
              <w:rPr>
                <w:rFonts w:ascii="仿宋" w:hAnsi="仿宋" w:eastAsia="仿宋"/>
                <w:bCs/>
                <w:sz w:val="28"/>
                <w:szCs w:val="28"/>
                <w:highlight w:val="none"/>
              </w:rPr>
            </w:pPr>
          </w:p>
        </w:tc>
        <w:tc>
          <w:tcPr>
            <w:tcW w:w="6701" w:type="dxa"/>
            <w:vAlign w:val="center"/>
          </w:tcPr>
          <w:p>
            <w:pPr>
              <w:pStyle w:val="11"/>
              <w:spacing w:line="400" w:lineRule="exact"/>
              <w:ind w:firstLine="562" w:firstLineChars="200"/>
              <w:rPr>
                <w:rFonts w:ascii="仿宋" w:hAnsi="仿宋" w:eastAsia="仿宋"/>
                <w:b/>
                <w:bCs/>
                <w:sz w:val="28"/>
                <w:szCs w:val="28"/>
                <w:highlight w:val="none"/>
              </w:rPr>
            </w:pPr>
          </w:p>
        </w:tc>
      </w:tr>
    </w:tbl>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供应商应具有有效的营业执照，一个供应商只能提交一个响应文件。单位负责人为同一人或者存在直接控股、管理关系的不同供应商，不得参加同一合同项下的政府采购活动；法律、行政法规规定的其他条件；</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adjustRightInd w:val="0"/>
        <w:snapToGrid w:val="0"/>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s="宋体"/>
          <w:sz w:val="28"/>
          <w:szCs w:val="28"/>
          <w:highlight w:val="none"/>
          <w:lang w:val="en-US" w:eastAsia="zh-CN"/>
        </w:rPr>
        <w:t>本项目资格审查方式：资格后审。</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autoSpaceDE w:val="0"/>
        <w:autoSpaceDN w:val="0"/>
        <w:spacing w:line="360" w:lineRule="exact"/>
        <w:ind w:firstLine="482"/>
        <w:rPr>
          <w:rFonts w:ascii="仿宋" w:hAnsi="仿宋" w:eastAsia="仿宋"/>
          <w:b/>
          <w:color w:val="000000"/>
          <w:sz w:val="28"/>
          <w:highlight w:val="none"/>
          <w:lang w:val="zh-CN"/>
        </w:rPr>
      </w:pPr>
      <w:r>
        <w:rPr>
          <w:rFonts w:hint="eastAsia" w:ascii="仿宋" w:hAnsi="仿宋" w:eastAsia="仿宋"/>
          <w:b/>
          <w:color w:val="000000"/>
          <w:sz w:val="28"/>
          <w:highlight w:val="none"/>
          <w:lang w:val="zh-CN"/>
        </w:rPr>
        <w:t>本项目为</w:t>
      </w:r>
      <w:r>
        <w:rPr>
          <w:rFonts w:ascii="仿宋" w:hAnsi="仿宋" w:eastAsia="仿宋"/>
          <w:b/>
          <w:color w:val="000000"/>
          <w:sz w:val="28"/>
          <w:highlight w:val="none"/>
          <w:lang w:val="zh-CN"/>
        </w:rPr>
        <w:t>“</w:t>
      </w:r>
      <w:r>
        <w:rPr>
          <w:rFonts w:hint="eastAsia" w:ascii="仿宋" w:hAnsi="仿宋" w:eastAsia="仿宋"/>
          <w:b/>
          <w:color w:val="000000"/>
          <w:sz w:val="28"/>
          <w:highlight w:val="none"/>
          <w:lang w:val="zh-CN"/>
        </w:rPr>
        <w:t>交钥匙</w:t>
      </w:r>
      <w:r>
        <w:rPr>
          <w:rFonts w:ascii="仿宋" w:hAnsi="仿宋" w:eastAsia="仿宋"/>
          <w:b/>
          <w:color w:val="000000"/>
          <w:sz w:val="28"/>
          <w:highlight w:val="none"/>
          <w:lang w:val="zh-CN"/>
        </w:rPr>
        <w:t>”</w:t>
      </w:r>
      <w:r>
        <w:rPr>
          <w:rFonts w:hint="eastAsia" w:ascii="仿宋" w:hAnsi="仿宋" w:eastAsia="仿宋"/>
          <w:b/>
          <w:color w:val="000000"/>
          <w:sz w:val="28"/>
          <w:highlight w:val="none"/>
          <w:lang w:val="zh-CN"/>
        </w:rPr>
        <w:t>项目，</w:t>
      </w:r>
      <w:r>
        <w:rPr>
          <w:rFonts w:hint="eastAsia" w:ascii="仿宋" w:hAnsi="仿宋" w:eastAsia="仿宋"/>
          <w:b/>
          <w:color w:val="000000"/>
          <w:sz w:val="28"/>
          <w:highlight w:val="none"/>
          <w:lang w:val="en-US" w:eastAsia="zh-CN"/>
        </w:rPr>
        <w:t>供应商</w:t>
      </w:r>
      <w:r>
        <w:rPr>
          <w:rFonts w:hint="eastAsia" w:ascii="仿宋" w:hAnsi="仿宋" w:eastAsia="仿宋"/>
          <w:b/>
          <w:color w:val="000000"/>
          <w:sz w:val="28"/>
          <w:highlight w:val="none"/>
        </w:rPr>
        <w:t>报价包括</w:t>
      </w:r>
      <w:r>
        <w:rPr>
          <w:rFonts w:hint="eastAsia" w:ascii="仿宋" w:hAnsi="仿宋" w:eastAsia="仿宋"/>
          <w:b/>
          <w:color w:val="000000"/>
          <w:sz w:val="28"/>
          <w:highlight w:val="none"/>
          <w:lang w:val="en-US" w:eastAsia="zh-CN"/>
        </w:rPr>
        <w:t>但不限于</w:t>
      </w:r>
      <w:r>
        <w:rPr>
          <w:rFonts w:hint="eastAsia" w:ascii="仿宋" w:hAnsi="仿宋" w:eastAsia="仿宋"/>
          <w:b/>
          <w:color w:val="000000"/>
          <w:sz w:val="28"/>
          <w:highlight w:val="none"/>
          <w:lang w:val="zh-CN"/>
        </w:rPr>
        <w:t>软件设计、开发、</w:t>
      </w:r>
      <w:r>
        <w:rPr>
          <w:rStyle w:val="24"/>
          <w:rFonts w:hint="eastAsia" w:ascii="仿宋" w:hAnsi="仿宋" w:eastAsia="仿宋" w:cs="宋体"/>
          <w:b/>
          <w:bCs w:val="0"/>
          <w:kern w:val="0"/>
          <w:sz w:val="28"/>
          <w:szCs w:val="28"/>
          <w:highlight w:val="none"/>
        </w:rPr>
        <w:t>系统升级、系统运维、系统对接</w:t>
      </w:r>
      <w:r>
        <w:rPr>
          <w:rStyle w:val="24"/>
          <w:rFonts w:hint="eastAsia" w:ascii="仿宋" w:hAnsi="仿宋" w:eastAsia="仿宋" w:cs="宋体"/>
          <w:b/>
          <w:bCs w:val="0"/>
          <w:kern w:val="0"/>
          <w:sz w:val="28"/>
          <w:szCs w:val="28"/>
          <w:highlight w:val="none"/>
          <w:lang w:eastAsia="zh-CN"/>
        </w:rPr>
        <w:t>、</w:t>
      </w:r>
      <w:r>
        <w:rPr>
          <w:rFonts w:hint="eastAsia" w:ascii="仿宋" w:hAnsi="仿宋" w:eastAsia="仿宋"/>
          <w:b/>
          <w:color w:val="000000"/>
          <w:sz w:val="28"/>
          <w:highlight w:val="none"/>
          <w:lang w:val="zh-CN"/>
        </w:rPr>
        <w:t>调试、</w:t>
      </w:r>
      <w:r>
        <w:rPr>
          <w:rFonts w:hint="eastAsia" w:ascii="仿宋" w:hAnsi="仿宋" w:eastAsia="仿宋"/>
          <w:b/>
          <w:color w:val="000000"/>
          <w:sz w:val="28"/>
          <w:highlight w:val="none"/>
          <w:lang w:val="en-US" w:eastAsia="zh-CN"/>
        </w:rPr>
        <w:t>设备、主件、标准附件、备品备件、</w:t>
      </w:r>
      <w:r>
        <w:rPr>
          <w:rFonts w:hint="eastAsia" w:ascii="仿宋" w:hAnsi="仿宋" w:eastAsia="仿宋"/>
          <w:b/>
          <w:color w:val="000000"/>
          <w:sz w:val="28"/>
          <w:highlight w:val="none"/>
          <w:lang w:val="zh-CN"/>
        </w:rPr>
        <w:t>安装、安装须增加的材料费、包装、运输、装卸、保险、检验、安全、培训、技术及售后服务、税金等其他费用完全达到招标文件要求并通过验收合格保证能正常使用所需的一切费用均应包含在内。供应商报价遗漏的任何费用，供应商应自行承担。</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2025年</w:t>
      </w:r>
      <w:r>
        <w:rPr>
          <w:rFonts w:hint="eastAsia" w:ascii="仿宋" w:hAnsi="仿宋" w:eastAsia="仿宋" w:cs="宋体"/>
          <w:color w:val="FF0000"/>
          <w:sz w:val="28"/>
          <w:szCs w:val="28"/>
          <w:highlight w:val="none"/>
          <w:lang w:val="en-US" w:eastAsia="zh-CN"/>
        </w:rPr>
        <w:t>11</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13</w:t>
      </w:r>
      <w:r>
        <w:rPr>
          <w:rFonts w:hint="eastAsia" w:ascii="仿宋" w:hAnsi="仿宋" w:eastAsia="仿宋" w:cs="宋体"/>
          <w:color w:val="FF0000"/>
          <w:sz w:val="28"/>
          <w:szCs w:val="28"/>
          <w:highlight w:val="none"/>
        </w:rPr>
        <w:t>日</w:t>
      </w:r>
      <w:r>
        <w:rPr>
          <w:rFonts w:hint="eastAsia" w:ascii="仿宋" w:hAnsi="仿宋" w:eastAsia="仿宋" w:cs="宋体"/>
          <w:color w:val="FF0000"/>
          <w:sz w:val="28"/>
          <w:szCs w:val="28"/>
          <w:highlight w:val="none"/>
          <w:lang w:val="en-US" w:eastAsia="zh-CN"/>
        </w:rPr>
        <w:t>17：30</w:t>
      </w:r>
      <w:r>
        <w:rPr>
          <w:rFonts w:hint="eastAsia" w:ascii="仿宋" w:hAnsi="仿宋" w:eastAsia="仿宋" w:cs="宋体"/>
          <w:color w:val="auto"/>
          <w:sz w:val="28"/>
          <w:szCs w:val="28"/>
          <w:highlight w:val="none"/>
        </w:rPr>
        <w:t>时前通知到采购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报价部分</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（1）</w:t>
      </w:r>
      <w:r>
        <w:rPr>
          <w:rFonts w:hint="eastAsia" w:ascii="仿宋" w:hAnsi="仿宋" w:eastAsia="仿宋" w:cs="宋体"/>
          <w:b w:val="0"/>
          <w:bCs w:val="0"/>
          <w:sz w:val="28"/>
          <w:szCs w:val="28"/>
          <w:highlight w:val="none"/>
          <w:lang w:val="en-US" w:eastAsia="zh-CN"/>
        </w:rPr>
        <w:t>报价函</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（2）报价一览表；</w:t>
      </w:r>
      <w:r>
        <w:rPr>
          <w:rFonts w:hint="eastAsia" w:ascii="仿宋" w:hAnsi="仿宋" w:eastAsia="仿宋" w:cs="宋体"/>
          <w:b w:val="0"/>
          <w:bCs w:val="0"/>
          <w:sz w:val="28"/>
          <w:szCs w:val="28"/>
          <w:highlight w:val="none"/>
          <w:lang w:val="en-US" w:eastAsia="zh-CN"/>
        </w:rPr>
        <w:t xml:space="preserve">             </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3</w:t>
      </w: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分项报价表</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4</w:t>
      </w:r>
      <w:r>
        <w:rPr>
          <w:rFonts w:hint="eastAsia" w:ascii="仿宋" w:hAnsi="仿宋" w:eastAsia="仿宋" w:cs="宋体"/>
          <w:b w:val="0"/>
          <w:bCs w:val="0"/>
          <w:sz w:val="28"/>
          <w:szCs w:val="28"/>
          <w:highlight w:val="none"/>
          <w:lang w:eastAsia="zh-CN"/>
        </w:rPr>
        <w:t>）供应商认为需要提交的其他资料</w:t>
      </w:r>
      <w:r>
        <w:rPr>
          <w:rFonts w:hint="eastAsia" w:ascii="仿宋" w:hAnsi="仿宋" w:eastAsia="仿宋" w:cs="宋体"/>
          <w:b w:val="0"/>
          <w:bCs w:val="0"/>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①</w:t>
      </w:r>
      <w:r>
        <w:rPr>
          <w:rFonts w:hint="eastAsia" w:ascii="仿宋" w:hAnsi="仿宋" w:eastAsia="仿宋" w:cs="宋体"/>
          <w:sz w:val="28"/>
          <w:szCs w:val="28"/>
          <w:highlight w:val="none"/>
        </w:rPr>
        <w:t>本次报价非一次性报价，第二次报价为最终报价，本次报价为完税后的价格。</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②</w:t>
      </w:r>
      <w:r>
        <w:rPr>
          <w:rFonts w:hint="eastAsia" w:ascii="仿宋" w:hAnsi="仿宋" w:eastAsia="仿宋" w:cs="宋体"/>
          <w:sz w:val="28"/>
          <w:szCs w:val="28"/>
          <w:highlight w:val="none"/>
        </w:rPr>
        <w:t>报价币种：人民币。</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③</w:t>
      </w:r>
      <w:r>
        <w:rPr>
          <w:rFonts w:hint="eastAsia" w:ascii="仿宋" w:hAnsi="仿宋" w:eastAsia="仿宋" w:cs="宋体"/>
          <w:sz w:val="28"/>
          <w:szCs w:val="28"/>
          <w:highlight w:val="none"/>
        </w:rPr>
        <w:t>供应商在报价时只能提供一个方案，且此方案只允许有一个报价。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④</w:t>
      </w:r>
      <w:r>
        <w:rPr>
          <w:rFonts w:hint="eastAsia" w:ascii="仿宋" w:hAnsi="仿宋" w:eastAsia="仿宋" w:cs="宋体"/>
          <w:sz w:val="28"/>
          <w:szCs w:val="28"/>
          <w:highlight w:val="none"/>
        </w:rPr>
        <w:t>报价由供应商结合项目情况自行填报。</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widowControl/>
        <w:adjustRightInd w:val="0"/>
        <w:snapToGrid w:val="0"/>
        <w:spacing w:line="400" w:lineRule="exact"/>
        <w:ind w:firstLine="562" w:firstLineChars="2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、资格、资质证明文件：</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rPr>
      </w:pPr>
      <w:r>
        <w:rPr>
          <w:rFonts w:hint="eastAsia" w:ascii="仿宋" w:hAnsi="仿宋" w:eastAsia="仿宋" w:cs="宋体"/>
          <w:sz w:val="28"/>
          <w:szCs w:val="28"/>
          <w:highlight w:val="none"/>
        </w:rPr>
        <w:t>（1）供应商营业执照；</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）法定代表人身份证明或授权委托书；</w:t>
      </w:r>
    </w:p>
    <w:p>
      <w:pPr>
        <w:widowControl/>
        <w:adjustRightInd w:val="0"/>
        <w:snapToGrid w:val="0"/>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需要提供的其它相关资格证明文件。</w:t>
      </w:r>
    </w:p>
    <w:p>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3、</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auto"/>
          <w:sz w:val="28"/>
          <w:szCs w:val="28"/>
          <w:highlight w:val="none"/>
        </w:rPr>
        <w:t>与本项目相对应的技术资料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olor w:val="000000"/>
          <w:sz w:val="28"/>
          <w:szCs w:val="28"/>
          <w:highlight w:val="none"/>
          <w:lang w:val="en-US" w:eastAsia="zh-CN"/>
        </w:rPr>
        <w:t>评分办法技术部分涉及的相关内容（如有）</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、其他</w:t>
      </w:r>
      <w:r>
        <w:rPr>
          <w:rFonts w:hint="eastAsia" w:ascii="仿宋" w:hAnsi="仿宋" w:eastAsia="仿宋" w:cs="宋体"/>
          <w:sz w:val="28"/>
          <w:szCs w:val="28"/>
          <w:highlight w:val="none"/>
          <w:lang w:val="en-US" w:eastAsia="zh-CN"/>
        </w:rPr>
        <w:t>材料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000000"/>
          <w:sz w:val="28"/>
          <w:szCs w:val="28"/>
          <w:highlight w:val="none"/>
          <w:lang w:val="en-US" w:eastAsia="zh-CN"/>
        </w:rPr>
        <w:t>评分办法商务部分涉及的相关内容（如有）</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Style w:val="24"/>
          <w:rFonts w:hint="eastAsia" w:ascii="仿宋" w:hAnsi="仿宋" w:eastAsia="仿宋" w:cs="宋体"/>
          <w:b w:val="0"/>
          <w:kern w:val="0"/>
          <w:sz w:val="28"/>
          <w:szCs w:val="28"/>
          <w:highlight w:val="none"/>
          <w:lang w:val="en-US" w:eastAsia="zh-CN"/>
        </w:rPr>
        <w:t>承诺书；</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供应商认为需要加以说明的其它内容。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w:t>
      </w:r>
      <w:r>
        <w:rPr>
          <w:rFonts w:hint="eastAsia" w:ascii="仿宋" w:hAnsi="仿宋" w:eastAsia="仿宋" w:cs="宋体"/>
          <w:color w:val="auto"/>
          <w:sz w:val="28"/>
          <w:szCs w:val="28"/>
          <w:highlight w:val="none"/>
        </w:rPr>
        <w:t>时间：</w:t>
      </w:r>
      <w:r>
        <w:rPr>
          <w:rFonts w:hint="eastAsia" w:ascii="仿宋" w:hAnsi="仿宋" w:eastAsia="仿宋" w:cs="宋体"/>
          <w:color w:val="FF0000"/>
          <w:kern w:val="0"/>
          <w:sz w:val="28"/>
          <w:szCs w:val="28"/>
          <w:highlight w:val="none"/>
          <w:lang w:eastAsia="zh-CN"/>
        </w:rPr>
        <w:t>2025年</w:t>
      </w:r>
      <w:r>
        <w:rPr>
          <w:rFonts w:hint="eastAsia" w:ascii="仿宋" w:hAnsi="仿宋" w:eastAsia="仿宋" w:cs="宋体"/>
          <w:color w:val="FF0000"/>
          <w:kern w:val="0"/>
          <w:sz w:val="28"/>
          <w:szCs w:val="28"/>
          <w:highlight w:val="none"/>
          <w:lang w:val="en-US" w:eastAsia="zh-CN"/>
        </w:rPr>
        <w:t>11</w:t>
      </w:r>
      <w:r>
        <w:rPr>
          <w:rFonts w:hint="eastAsia" w:ascii="仿宋" w:hAnsi="仿宋" w:eastAsia="仿宋" w:cs="宋体"/>
          <w:color w:val="FF0000"/>
          <w:kern w:val="0"/>
          <w:sz w:val="28"/>
          <w:szCs w:val="28"/>
          <w:highlight w:val="none"/>
          <w:lang w:eastAsia="zh-CN"/>
        </w:rPr>
        <w:t>月</w:t>
      </w:r>
      <w:r>
        <w:rPr>
          <w:rFonts w:hint="eastAsia" w:ascii="仿宋" w:hAnsi="仿宋" w:eastAsia="仿宋" w:cs="宋体"/>
          <w:color w:val="FF0000"/>
          <w:kern w:val="0"/>
          <w:sz w:val="28"/>
          <w:szCs w:val="28"/>
          <w:highlight w:val="none"/>
          <w:lang w:val="en-US" w:eastAsia="zh-CN"/>
        </w:rPr>
        <w:t>21</w:t>
      </w:r>
      <w:r>
        <w:rPr>
          <w:rFonts w:hint="eastAsia" w:ascii="仿宋" w:hAnsi="仿宋" w:eastAsia="仿宋" w:cs="宋体"/>
          <w:color w:val="FF0000"/>
          <w:kern w:val="0"/>
          <w:sz w:val="28"/>
          <w:szCs w:val="28"/>
          <w:highlight w:val="none"/>
          <w:lang w:eastAsia="zh-CN"/>
        </w:rPr>
        <w:t>日</w:t>
      </w:r>
      <w:r>
        <w:rPr>
          <w:rFonts w:hint="eastAsia" w:ascii="仿宋" w:hAnsi="仿宋" w:eastAsia="仿宋" w:cs="宋体"/>
          <w:color w:val="FF0000"/>
          <w:kern w:val="0"/>
          <w:sz w:val="28"/>
          <w:szCs w:val="28"/>
          <w:highlight w:val="none"/>
          <w:lang w:val="en-US" w:eastAsia="zh-CN"/>
        </w:rPr>
        <w:t>09</w:t>
      </w:r>
      <w:r>
        <w:rPr>
          <w:rFonts w:hint="eastAsia" w:ascii="仿宋" w:hAnsi="仿宋" w:eastAsia="仿宋" w:cs="宋体"/>
          <w:color w:val="FF0000"/>
          <w:kern w:val="0"/>
          <w:sz w:val="28"/>
          <w:szCs w:val="28"/>
          <w:highlight w:val="none"/>
          <w:lang w:eastAsia="zh-CN"/>
        </w:rPr>
        <w:t>时</w:t>
      </w:r>
      <w:r>
        <w:rPr>
          <w:rFonts w:hint="eastAsia" w:ascii="仿宋" w:hAnsi="仿宋" w:eastAsia="仿宋" w:cs="宋体"/>
          <w:color w:val="FF0000"/>
          <w:kern w:val="0"/>
          <w:sz w:val="28"/>
          <w:szCs w:val="28"/>
          <w:highlight w:val="none"/>
          <w:lang w:val="en-US" w:eastAsia="zh-CN"/>
        </w:rPr>
        <w:t>30</w:t>
      </w:r>
      <w:r>
        <w:rPr>
          <w:rFonts w:hint="eastAsia" w:ascii="仿宋" w:hAnsi="仿宋" w:eastAsia="仿宋" w:cs="宋体"/>
          <w:color w:val="FF0000"/>
          <w:kern w:val="0"/>
          <w:sz w:val="28"/>
          <w:szCs w:val="28"/>
          <w:highlight w:val="none"/>
          <w:lang w:eastAsia="zh-CN"/>
        </w:rPr>
        <w:t>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spacing w:line="360" w:lineRule="exact"/>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spacing w:line="3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olor w:val="auto"/>
          <w:sz w:val="28"/>
          <w:szCs w:val="28"/>
          <w:highlight w:val="none"/>
        </w:rPr>
        <w:t>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4000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w:t>
      </w:r>
      <w:r>
        <w:rPr>
          <w:rFonts w:hint="eastAsia" w:ascii="仿宋" w:hAnsi="仿宋" w:eastAsia="仿宋"/>
          <w:color w:val="000000"/>
          <w:sz w:val="28"/>
          <w:szCs w:val="28"/>
          <w:highlight w:val="none"/>
        </w:rPr>
        <w:t>付。</w:t>
      </w:r>
    </w:p>
    <w:p>
      <w:pPr>
        <w:spacing w:line="360" w:lineRule="exact"/>
        <w:ind w:firstLine="560" w:firstLineChars="200"/>
        <w:rPr>
          <w:rFonts w:ascii="宋体" w:hAnsi="宋体"/>
          <w:color w:val="000000"/>
          <w:sz w:val="24"/>
          <w:highlight w:val="none"/>
        </w:rPr>
      </w:pPr>
      <w:r>
        <w:rPr>
          <w:rFonts w:hint="eastAsia" w:ascii="仿宋" w:hAnsi="仿宋" w:eastAsia="仿宋"/>
          <w:color w:val="000000"/>
          <w:sz w:val="28"/>
          <w:szCs w:val="28"/>
          <w:highlight w:val="none"/>
        </w:rPr>
        <w:t>2、各供应商自行承担所有参与投标的有关费用。</w:t>
      </w:r>
    </w:p>
    <w:p>
      <w:pPr>
        <w:pStyle w:val="11"/>
        <w:spacing w:line="400" w:lineRule="exact"/>
        <w:ind w:firstLine="480" w:firstLineChars="20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38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1"/>
        <w:keepNext w:val="0"/>
        <w:keepLines w:val="0"/>
        <w:pageBreakBefore w:val="0"/>
        <w:widowControl w:val="0"/>
        <w:kinsoku/>
        <w:wordWrap/>
        <w:overflowPunct/>
        <w:topLinePunct w:val="0"/>
        <w:autoSpaceDE/>
        <w:autoSpaceDN/>
        <w:bidi w:val="0"/>
        <w:spacing w:line="38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bCs w:val="0"/>
          <w:sz w:val="28"/>
          <w:szCs w:val="28"/>
          <w:highlight w:val="none"/>
          <w:lang w:eastAsia="zh-CN"/>
        </w:rPr>
      </w:pPr>
      <w:r>
        <w:rPr>
          <w:rFonts w:hint="eastAsia" w:ascii="仿宋" w:hAnsi="仿宋" w:eastAsia="仿宋"/>
          <w:bCs/>
          <w:sz w:val="28"/>
          <w:szCs w:val="28"/>
          <w:highlight w:val="none"/>
          <w:lang w:val="en-US" w:eastAsia="zh-CN"/>
        </w:rPr>
        <w:t>13、</w:t>
      </w: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29.2万元</w:t>
      </w:r>
    </w:p>
    <w:p>
      <w:pPr>
        <w:pStyle w:val="11"/>
        <w:keepNext w:val="0"/>
        <w:keepLines w:val="0"/>
        <w:pageBreakBefore w:val="0"/>
        <w:kinsoku/>
        <w:wordWrap/>
        <w:overflowPunct/>
        <w:topLinePunct w:val="0"/>
        <w:bidi w:val="0"/>
        <w:spacing w:line="380" w:lineRule="exact"/>
        <w:ind w:left="559" w:leftChars="266" w:firstLine="0" w:firstLineChars="0"/>
        <w:jc w:val="both"/>
        <w:textAlignment w:val="auto"/>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r>
        <w:rPr>
          <w:rFonts w:hint="eastAsia" w:ascii="仿宋" w:hAnsi="仿宋" w:eastAsia="仿宋" w:cs="仿宋"/>
          <w:b w:val="0"/>
          <w:bCs/>
          <w:spacing w:val="-20"/>
          <w:sz w:val="28"/>
          <w:szCs w:val="28"/>
          <w:highlight w:val="none"/>
          <w:lang w:val="en-US" w:eastAsia="zh-CN"/>
        </w:rPr>
        <w:t>15、</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或复印件加盖公章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信息查询的截止时点：递交</w:t>
      </w:r>
      <w:r>
        <w:rPr>
          <w:rFonts w:hint="eastAsia" w:ascii="仿宋" w:hAnsi="仿宋" w:eastAsia="仿宋" w:cs="宋体"/>
          <w:color w:val="000000" w:themeColor="text1"/>
          <w:sz w:val="28"/>
          <w:szCs w:val="28"/>
          <w:highlight w:val="none"/>
          <w:lang w:eastAsia="zh-CN"/>
          <w14:textFill>
            <w14:solidFill>
              <w14:schemeClr w14:val="tx1"/>
            </w14:solidFill>
          </w14:textFill>
        </w:rPr>
        <w:t>响应文件</w:t>
      </w:r>
      <w:r>
        <w:rPr>
          <w:rFonts w:hint="eastAsia" w:ascii="仿宋" w:hAnsi="仿宋" w:eastAsia="仿宋" w:cs="宋体"/>
          <w:color w:val="000000" w:themeColor="text1"/>
          <w:sz w:val="28"/>
          <w:szCs w:val="28"/>
          <w:highlight w:val="none"/>
          <w14:textFill>
            <w14:solidFill>
              <w14:schemeClr w14:val="tx1"/>
            </w14:solidFill>
          </w14:textFill>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7</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38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keepNext w:val="0"/>
        <w:keepLines w:val="0"/>
        <w:pageBreakBefore w:val="0"/>
        <w:kinsoku/>
        <w:wordWrap/>
        <w:overflowPunct/>
        <w:topLinePunct w:val="0"/>
        <w:autoSpaceDE/>
        <w:autoSpaceDN/>
        <w:bidi w:val="0"/>
        <w:spacing w:line="38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38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15</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 xml:space="preserve">；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16</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pPr>
        <w:pStyle w:val="11"/>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pPr>
        <w:pStyle w:val="11"/>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kern w:val="0"/>
          <w:sz w:val="28"/>
          <w:szCs w:val="28"/>
          <w:highlight w:val="none"/>
          <w:lang w:eastAsia="zh-CN"/>
        </w:rPr>
        <w:t>2025年</w:t>
      </w:r>
      <w:r>
        <w:rPr>
          <w:rFonts w:hint="eastAsia" w:ascii="仿宋" w:hAnsi="仿宋" w:eastAsia="仿宋" w:cs="宋体"/>
          <w:color w:val="FF0000"/>
          <w:kern w:val="0"/>
          <w:sz w:val="28"/>
          <w:szCs w:val="28"/>
          <w:highlight w:val="none"/>
          <w:lang w:val="en-US" w:eastAsia="zh-CN"/>
        </w:rPr>
        <w:t>11</w:t>
      </w:r>
      <w:r>
        <w:rPr>
          <w:rFonts w:hint="eastAsia" w:ascii="仿宋" w:hAnsi="仿宋" w:eastAsia="仿宋" w:cs="宋体"/>
          <w:color w:val="FF0000"/>
          <w:kern w:val="0"/>
          <w:sz w:val="28"/>
          <w:szCs w:val="28"/>
          <w:highlight w:val="none"/>
          <w:lang w:eastAsia="zh-CN"/>
        </w:rPr>
        <w:t>月</w:t>
      </w:r>
      <w:r>
        <w:rPr>
          <w:rFonts w:hint="eastAsia" w:ascii="仿宋" w:hAnsi="仿宋" w:eastAsia="仿宋" w:cs="宋体"/>
          <w:color w:val="FF0000"/>
          <w:kern w:val="0"/>
          <w:sz w:val="28"/>
          <w:szCs w:val="28"/>
          <w:highlight w:val="none"/>
          <w:lang w:val="en-US" w:eastAsia="zh-CN"/>
        </w:rPr>
        <w:t>21</w:t>
      </w:r>
      <w:r>
        <w:rPr>
          <w:rFonts w:hint="eastAsia" w:ascii="仿宋" w:hAnsi="仿宋" w:eastAsia="仿宋" w:cs="宋体"/>
          <w:color w:val="FF0000"/>
          <w:kern w:val="0"/>
          <w:sz w:val="28"/>
          <w:szCs w:val="28"/>
          <w:highlight w:val="none"/>
          <w:lang w:eastAsia="zh-CN"/>
        </w:rPr>
        <w:t>日</w:t>
      </w:r>
      <w:r>
        <w:rPr>
          <w:rFonts w:hint="eastAsia" w:ascii="仿宋" w:hAnsi="仿宋" w:eastAsia="仿宋" w:cs="宋体"/>
          <w:color w:val="FF0000"/>
          <w:kern w:val="0"/>
          <w:sz w:val="28"/>
          <w:szCs w:val="28"/>
          <w:highlight w:val="none"/>
          <w:lang w:val="en-US" w:eastAsia="zh-CN"/>
        </w:rPr>
        <w:t>09</w:t>
      </w:r>
      <w:r>
        <w:rPr>
          <w:rFonts w:hint="eastAsia" w:ascii="仿宋" w:hAnsi="仿宋" w:eastAsia="仿宋" w:cs="宋体"/>
          <w:color w:val="FF0000"/>
          <w:kern w:val="0"/>
          <w:sz w:val="28"/>
          <w:szCs w:val="28"/>
          <w:highlight w:val="none"/>
          <w:lang w:eastAsia="zh-CN"/>
        </w:rPr>
        <w:t>时</w:t>
      </w:r>
      <w:r>
        <w:rPr>
          <w:rFonts w:hint="eastAsia" w:ascii="仿宋" w:hAnsi="仿宋" w:eastAsia="仿宋" w:cs="宋体"/>
          <w:color w:val="FF0000"/>
          <w:kern w:val="0"/>
          <w:sz w:val="28"/>
          <w:szCs w:val="28"/>
          <w:highlight w:val="none"/>
          <w:lang w:val="en-US" w:eastAsia="zh-CN"/>
        </w:rPr>
        <w:t>30</w:t>
      </w:r>
      <w:r>
        <w:rPr>
          <w:rFonts w:hint="eastAsia" w:ascii="仿宋" w:hAnsi="仿宋" w:eastAsia="仿宋" w:cs="宋体"/>
          <w:color w:val="FF0000"/>
          <w:kern w:val="0"/>
          <w:sz w:val="28"/>
          <w:szCs w:val="28"/>
          <w:highlight w:val="none"/>
          <w:lang w:eastAsia="zh-CN"/>
        </w:rPr>
        <w:t>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围供应商名单，只有成为</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1"/>
        <w:spacing w:line="400" w:lineRule="exact"/>
        <w:jc w:val="center"/>
        <w:rPr>
          <w:rStyle w:val="24"/>
          <w:rFonts w:ascii="仿宋" w:hAnsi="仿宋" w:eastAsia="仿宋" w:cs="宋体"/>
          <w:kern w:val="0"/>
          <w:sz w:val="28"/>
          <w:highlight w:val="none"/>
        </w:rPr>
      </w:pPr>
      <w:r>
        <w:rPr>
          <w:rStyle w:val="24"/>
          <w:rFonts w:ascii="仿宋" w:hAnsi="仿宋" w:eastAsia="仿宋" w:cs="宋体"/>
          <w:kern w:val="0"/>
          <w:sz w:val="28"/>
          <w:highlight w:val="none"/>
        </w:rPr>
        <w:t>评分办法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821"/>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评审内容</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分值</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报价部分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lang w:val="en-US" w:eastAsia="zh-CN"/>
              </w:rPr>
              <w:t>30</w:t>
            </w:r>
            <w:r>
              <w:rPr>
                <w:rStyle w:val="24"/>
                <w:rFonts w:hint="eastAsia" w:ascii="仿宋" w:hAnsi="仿宋" w:eastAsia="仿宋" w:cs="宋体"/>
                <w:b w:val="0"/>
                <w:bCs w:val="0"/>
                <w:kern w:val="0"/>
                <w:sz w:val="28"/>
                <w:highlight w:val="none"/>
              </w:rPr>
              <w:t>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满足磋商文件要求且</w:t>
            </w:r>
            <w:r>
              <w:rPr>
                <w:rStyle w:val="24"/>
                <w:rFonts w:hint="eastAsia" w:ascii="仿宋" w:hAnsi="仿宋" w:eastAsia="仿宋" w:cs="宋体"/>
                <w:b w:val="0"/>
                <w:kern w:val="0"/>
                <w:sz w:val="28"/>
                <w:highlight w:val="none"/>
                <w:lang w:val="en-US" w:eastAsia="zh-CN"/>
              </w:rPr>
              <w:t>最后磋商报价</w:t>
            </w:r>
            <w:r>
              <w:rPr>
                <w:rStyle w:val="24"/>
                <w:rFonts w:hint="eastAsia" w:ascii="仿宋" w:hAnsi="仿宋" w:eastAsia="仿宋" w:cs="宋体"/>
                <w:b w:val="0"/>
                <w:kern w:val="0"/>
                <w:sz w:val="28"/>
                <w:highlight w:val="none"/>
              </w:rPr>
              <w:t>最低的供应商的价格为磋商基准价，其价格分为满分</w:t>
            </w:r>
            <w:r>
              <w:rPr>
                <w:rStyle w:val="24"/>
                <w:rFonts w:hint="eastAsia" w:ascii="仿宋" w:hAnsi="仿宋" w:eastAsia="仿宋" w:cs="宋体"/>
                <w:b w:val="0"/>
                <w:kern w:val="0"/>
                <w:sz w:val="28"/>
                <w:highlight w:val="none"/>
                <w:lang w:val="en-US" w:eastAsia="zh-CN"/>
              </w:rPr>
              <w:t>30分</w:t>
            </w:r>
            <w:r>
              <w:rPr>
                <w:rStyle w:val="24"/>
                <w:rFonts w:hint="eastAsia" w:ascii="仿宋" w:hAnsi="仿宋" w:eastAsia="仿宋" w:cs="宋体"/>
                <w:b w:val="0"/>
                <w:kern w:val="0"/>
                <w:sz w:val="28"/>
                <w:highlight w:val="none"/>
              </w:rPr>
              <w:t>。其他供应商的价格分统一按照下列公式计算：</w:t>
            </w:r>
          </w:p>
          <w:p>
            <w:pPr>
              <w:pStyle w:val="11"/>
              <w:spacing w:line="400" w:lineRule="exact"/>
              <w:ind w:firstLine="280" w:firstLineChars="100"/>
              <w:jc w:val="both"/>
              <w:rPr>
                <w:rStyle w:val="24"/>
                <w:rFonts w:hint="default" w:ascii="仿宋" w:hAnsi="仿宋" w:eastAsia="仿宋" w:cs="宋体"/>
                <w:b w:val="0"/>
                <w:bCs w:val="0"/>
                <w:kern w:val="0"/>
                <w:sz w:val="28"/>
                <w:highlight w:val="none"/>
                <w:lang w:val="en-US"/>
              </w:rPr>
            </w:pPr>
            <w:r>
              <w:rPr>
                <w:rStyle w:val="24"/>
                <w:rFonts w:hint="eastAsia" w:ascii="仿宋" w:hAnsi="仿宋" w:eastAsia="仿宋" w:cs="宋体"/>
                <w:b w:val="0"/>
                <w:kern w:val="0"/>
                <w:sz w:val="28"/>
                <w:highlight w:val="none"/>
              </w:rPr>
              <w:t>磋商报价得分=(磋商基准价/最后磋商报价)×</w:t>
            </w:r>
            <w:r>
              <w:rPr>
                <w:rStyle w:val="24"/>
                <w:rFonts w:hint="eastAsia" w:ascii="仿宋" w:hAnsi="仿宋" w:eastAsia="仿宋" w:cs="宋体"/>
                <w:b w:val="0"/>
                <w:kern w:val="0"/>
                <w:sz w:val="28"/>
                <w:highlight w:val="none"/>
                <w:lang w:val="en-US" w:eastAsia="zh-CN"/>
              </w:rPr>
              <w:t>30</w:t>
            </w:r>
            <w:r>
              <w:rPr>
                <w:rStyle w:val="24"/>
                <w:rFonts w:hint="eastAsia" w:ascii="仿宋" w:hAnsi="仿宋" w:eastAsia="仿宋" w:cs="宋体"/>
                <w:b w:val="0"/>
                <w:kern w:val="0"/>
                <w:sz w:val="28"/>
                <w:highlight w:val="none"/>
              </w:rPr>
              <w:t>%×100；小数点后保留两位，四舍五入。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rPr>
              <w:t>技术部分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68分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numPr>
                <w:ilvl w:val="0"/>
                <w:numId w:val="0"/>
              </w:numPr>
              <w:spacing w:line="400" w:lineRule="exact"/>
              <w:jc w:val="left"/>
              <w:rPr>
                <w:rStyle w:val="24"/>
                <w:rFonts w:hint="eastAsia" w:ascii="仿宋" w:hAnsi="仿宋" w:eastAsia="仿宋" w:cs="宋体"/>
                <w:b w:val="0"/>
                <w:bCs w:val="0"/>
                <w:kern w:val="0"/>
                <w:sz w:val="28"/>
                <w:highlight w:val="none"/>
                <w:lang w:val="en-US" w:eastAsia="zh-CN"/>
              </w:rPr>
            </w:pPr>
            <w:r>
              <w:rPr>
                <w:rFonts w:hint="eastAsia" w:ascii="仿宋" w:hAnsi="仿宋" w:eastAsia="仿宋" w:cs="宋体"/>
                <w:b w:val="0"/>
                <w:bCs w:val="0"/>
                <w:kern w:val="0"/>
                <w:sz w:val="28"/>
                <w:szCs w:val="21"/>
                <w:highlight w:val="none"/>
                <w:lang w:val="en-US" w:eastAsia="zh-CN" w:bidi="ar-SA"/>
              </w:rPr>
              <w:t>1、</w:t>
            </w:r>
            <w:r>
              <w:rPr>
                <w:rStyle w:val="24"/>
                <w:rFonts w:hint="eastAsia" w:ascii="仿宋" w:hAnsi="仿宋" w:eastAsia="仿宋" w:cs="宋体"/>
                <w:b w:val="0"/>
                <w:bCs w:val="0"/>
                <w:kern w:val="0"/>
                <w:sz w:val="28"/>
                <w:highlight w:val="none"/>
                <w:lang w:val="en-US" w:eastAsia="zh-CN"/>
              </w:rPr>
              <w:t>根据供应商提供的产品内容的情况进行综合评定，完全满足或者优于采购文件中“产品技术参数要求”得20分；其中标注“▲”参数为重要参数，每有一项重要参数负偏离的扣2分，扣完为止；未标注“▲”参数为非重要参数，每有一项非重要参数负偏离的扣减1分，扣完为止。</w:t>
            </w:r>
            <w:r>
              <w:rPr>
                <w:rStyle w:val="24"/>
                <w:rFonts w:hint="eastAsia" w:ascii="仿宋" w:hAnsi="仿宋" w:eastAsia="仿宋" w:cs="宋体"/>
                <w:b/>
                <w:bCs/>
                <w:kern w:val="0"/>
                <w:sz w:val="28"/>
                <w:highlight w:val="none"/>
                <w:lang w:val="en-US" w:eastAsia="zh-CN"/>
              </w:rPr>
              <w:t>注：重要参数需要提供检测报告或彩页或功能截图等证明材料，未按照要求提供的视为负偏离。</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2、根据供应商提供的项目方案（包括①技术及实施方案；②供货方案；③技术保障措施；④人员及进度安排；⑤项目质量、项目安全、工期目标实现等情况）进行评审，响应文件中有以上内容，并且表述完善清晰、内容合理的得10分；每发现一处不合理之处扣0.5分，扣完为止。</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3、根据供应商提供的项目实施管理方案（包括：①项目实施进度计划；②项目质量管控；③项目文档管理；④项目测试管理；⑤项目验收管理等）响应文件中有以上内容，并且表述完善清晰、内容丰富的得10分；每发现一处不合理之处扣0.5分，扣完为止。</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4、根据供应商提供的详细售后服务方案、完整的售后服务体系（包含但不限于：①服务组织结构；②服务方式；③响应体系、维护体系、质量监督体系；④质量保证期内服务内容、质量保证期外服务内容；⑤售后服务联系表、售后服务应急措施等）进行评审，响应文件中有以上内容，并且表述完善清晰、内容丰富的得10分；每发现一处不合理之处扣0.5分，扣完为止。</w:t>
            </w:r>
          </w:p>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5、根据供应商提供的详细、完善的培训方案（包括但不限于：①培训目标、培训对象；②培训内容；③培训组织结构、师资力量；④培训方式；⑤培训流程、预期培训效果等）进行评审，响应文件中有以上内容，并且表述完善清晰、内容合理的得9分；每发现一处不合理之处扣0.5分，扣完为止。</w:t>
            </w:r>
          </w:p>
          <w:p>
            <w:pPr>
              <w:pStyle w:val="11"/>
              <w:spacing w:line="400" w:lineRule="exact"/>
              <w:jc w:val="left"/>
              <w:rPr>
                <w:rStyle w:val="24"/>
                <w:rFonts w:hint="default"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6、根据供应商提供的详细、完善的应急预案，内容应（包括但不限于①项目应急处理预案建立原则；②应急保障措施；③应急保障小组组成及职责工作流程；④故障等级划定；⑤主要故障应急处理预案等）响应文件中有以上内容，并且表述完善清晰、内容合理的得9分；每发现一处不合理之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442" w:type="dxa"/>
            <w:tcBorders>
              <w:top w:val="single" w:color="auto" w:sz="4" w:space="0"/>
              <w:left w:val="single" w:color="auto" w:sz="4" w:space="0"/>
              <w:right w:val="single" w:color="auto" w:sz="4" w:space="0"/>
            </w:tcBorders>
            <w:noWrap w:val="0"/>
            <w:vAlign w:val="center"/>
          </w:tcPr>
          <w:p>
            <w:pPr>
              <w:pStyle w:val="11"/>
              <w:spacing w:line="400" w:lineRule="exact"/>
              <w:jc w:val="center"/>
              <w:rPr>
                <w:rStyle w:val="24"/>
                <w:rFonts w:hint="eastAsia" w:ascii="仿宋" w:hAnsi="仿宋" w:eastAsia="仿宋" w:cs="宋体"/>
                <w:b w:val="0"/>
                <w:bCs w:val="0"/>
                <w:kern w:val="0"/>
                <w:sz w:val="28"/>
                <w:highlight w:val="none"/>
              </w:rPr>
            </w:pPr>
            <w:r>
              <w:rPr>
                <w:rStyle w:val="24"/>
                <w:rFonts w:hint="eastAsia" w:ascii="仿宋" w:hAnsi="仿宋" w:eastAsia="仿宋" w:cs="宋体"/>
                <w:b w:val="0"/>
                <w:bCs w:val="0"/>
                <w:kern w:val="0"/>
                <w:sz w:val="28"/>
                <w:highlight w:val="none"/>
                <w:lang w:val="en-US" w:eastAsia="zh-CN"/>
              </w:rPr>
              <w:t>优惠条件</w:t>
            </w:r>
          </w:p>
        </w:tc>
        <w:tc>
          <w:tcPr>
            <w:tcW w:w="821" w:type="dxa"/>
            <w:tcBorders>
              <w:top w:val="single" w:color="auto" w:sz="4" w:space="0"/>
              <w:left w:val="single" w:color="auto" w:sz="4" w:space="0"/>
              <w:right w:val="single" w:color="auto" w:sz="4" w:space="0"/>
            </w:tcBorders>
            <w:noWrap w:val="0"/>
            <w:vAlign w:val="center"/>
          </w:tcPr>
          <w:p>
            <w:pPr>
              <w:pStyle w:val="11"/>
              <w:spacing w:line="400" w:lineRule="exact"/>
              <w:jc w:val="center"/>
              <w:rPr>
                <w:rStyle w:val="24"/>
                <w:rFonts w:hint="default"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2分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11"/>
              <w:spacing w:line="400" w:lineRule="exact"/>
              <w:jc w:val="left"/>
              <w:rPr>
                <w:rStyle w:val="24"/>
                <w:rFonts w:hint="eastAsia" w:ascii="仿宋" w:hAnsi="仿宋" w:eastAsia="仿宋" w:cs="宋体"/>
                <w:b w:val="0"/>
                <w:bCs w:val="0"/>
                <w:kern w:val="0"/>
                <w:sz w:val="28"/>
                <w:highlight w:val="none"/>
                <w:lang w:val="en-US" w:eastAsia="zh-CN"/>
              </w:rPr>
            </w:pPr>
            <w:r>
              <w:rPr>
                <w:rStyle w:val="24"/>
                <w:rFonts w:hint="eastAsia" w:ascii="仿宋" w:hAnsi="仿宋" w:eastAsia="仿宋" w:cs="宋体"/>
                <w:b w:val="0"/>
                <w:bCs w:val="0"/>
                <w:kern w:val="0"/>
                <w:sz w:val="28"/>
                <w:highlight w:val="none"/>
                <w:lang w:val="en-US" w:eastAsia="zh-CN"/>
              </w:rPr>
              <w:t>供应商提供的优惠条件符合采购项目需求、具有可操作性和实用性的，经磋商小组认可的每有一条得1分，最多得2分，无不得分。</w:t>
            </w:r>
          </w:p>
        </w:tc>
      </w:tr>
    </w:tbl>
    <w:p>
      <w:pPr>
        <w:pStyle w:val="11"/>
        <w:spacing w:line="400" w:lineRule="exact"/>
        <w:jc w:val="center"/>
        <w:rPr>
          <w:rStyle w:val="24"/>
          <w:rFonts w:ascii="仿宋" w:hAnsi="仿宋" w:eastAsia="仿宋" w:cs="宋体"/>
          <w:kern w:val="0"/>
          <w:sz w:val="28"/>
          <w:highlight w:val="none"/>
        </w:rPr>
      </w:pP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1"/>
        <w:spacing w:line="400" w:lineRule="exact"/>
        <w:ind w:firstLine="560" w:firstLineChars="200"/>
        <w:rPr>
          <w:rStyle w:val="24"/>
          <w:rFonts w:ascii="仿宋" w:hAnsi="仿宋" w:eastAsia="仿宋" w:cs="宋体"/>
          <w:b w:val="0"/>
          <w:kern w:val="0"/>
          <w:sz w:val="28"/>
          <w:highlight w:val="none"/>
        </w:rPr>
      </w:pP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项目说明及要求</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一、采购内容</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2"/>
        <w:gridCol w:w="5645"/>
        <w:gridCol w:w="1661"/>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序号</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项目名称</w:t>
            </w:r>
          </w:p>
        </w:tc>
        <w:tc>
          <w:tcPr>
            <w:tcW w:w="8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数量</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1</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sz w:val="28"/>
                <w:szCs w:val="28"/>
                <w:highlight w:val="none"/>
              </w:rPr>
              <w:t>重症监护临床信息系统</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8</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点位</w:t>
            </w:r>
          </w:p>
        </w:tc>
      </w:tr>
    </w:tbl>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本次为交钥匙工程，为实现医院统一管理，需要与医院现有系统进行对接，如产生接口费用由成交供应商负责。</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二、系统功能需求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center"/>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重症监护临床信息系统</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1）</w:t>
      </w:r>
      <w:r>
        <w:rPr>
          <w:rFonts w:hint="eastAsia" w:ascii="仿宋" w:hAnsi="仿宋" w:eastAsia="仿宋" w:cs="仿宋"/>
          <w:b/>
          <w:bCs/>
          <w:sz w:val="28"/>
          <w:szCs w:val="28"/>
          <w:highlight w:val="none"/>
          <w:lang w:eastAsia="zh-CN"/>
        </w:rPr>
        <w:t>▲系统可自动采集床边仪器上的数据，服务器同步数据存储，数据可记录在特护单上，无需护士再次抄写，并具有以下功能：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系统需可以采集监护仪、呼吸机等仪器。</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允许护理人员手动设置每个床位的仪器采集信息。根据患者病情可设置默认采集频率,实际采集频率，采集次数；允许用户手动取消监护仪、呼吸机的绑定并终止其参数数据自动采集。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▲出现异常数据，需提供报警；对异常数据可以进行二次修改。</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采集到的体征需要提供数字、曲线图等多种方式展现。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需与我院现有的ＨIS、EMR、LIS、PACS系统接口，其他系统的信息需同时共享到本系统内，方便用户工作。</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对于观察类数据，需提供点选、填写等多种方式；观察类的具体内容可自定义。</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2）系统需支持以下床头卡功能：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▲能够以电子床头卡片的形式显示当前科室所有床位的状况以及患者基本信息，方便管理者查看床位使用的情况。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可以在床头卡上快速进行患者基本信息维护、患者入科、出科、换床、设备采集绑定操作，快速切换到护理文书；床头卡片可打印。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系统提供操作帮助提示，引导新用户操作系统。</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3）系统需支持快捷键操作功能：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系统界面配置灵活，能够有效提高文书书写效率；方便护理人员一键打开常用的系统功能模块。</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▲快捷键可以根据操作人员的需要灵活配置，并具有模板功能。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4）系统需支持以下床位管理功能：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能够通过接口程序从医院信息系统中同步在院病人信息到ICU程序中。</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可提供灵活的床位调整（换床）功能，调整的同时患者信息自动跟随，患者与床位与设备的快速准确匹配的功能。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已经治愈或其他原因出科患者转出，选择需要出科的患者进行操作。</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同步HIS患者基本信息，并显示入院时间、入科日期、出科日期、转入科室、转出科室、手术名称、手术日期、身高、体重、血型、换床信息、生日、诊断信息、生命体征信息、医生、护理等级、病情、主管护士等，提供异常数据报警和数据修正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根据患者病情可设置默认采集频率,实际采集频率，采集次数；允许用户手动取消监护仪绑定并终止监护仪体征数据自动采集。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为不同患者不同病情提供多种采集参数设置，以及监护仪报警个性化定义对不同患者可设置多种报警阀值，避免误报警。</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5）系统需支持医院所有格式的护理文书，包括特别护理记录单、体温单、护理措施记录单、各类评分类文书、护理评估单等。</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特别护理记录单：需要能够自动生成特别护理记录单，按照我院临床科室需求合理展现生命体征数据、生命体征趋势折线图、呼吸机相关参数、观察信息、出入量信息、护理措施信息等，减少护士文字书写时间。</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护理措施：基础护理措施模板，可自定义模板内容；模板内容符合《病历书写规范》要求。专科护理措施模板，模板内容满足专科护理需要，并符合《病历书写规范》要求。护士可手动录入护理措施。可拼音或关键字检索护理措施模板，勾选后直接记录到护理记录单。</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出入量：显示每班及全天的出量、入量信息；每班及全天的出入量平衡情况。可根据临床的具体需要设置统计类型，如晶体入量、胶体入量等。可根据临床的具体需要设置统计途径，如补液量、鼻饲量等。</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评估单：需提供ICU常用的各类评估单，包括：入院评估单、跌倒评估单、诺顿评估单、出院评估单、导管滑脱风险评估单、疼痛评估单、留置导尿管感染评估单等。</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所有文书均可打印，并需提供：未满页打印提醒、打印当前页、打印设置、打印预览等功能。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所有文书均可根据具体需要查询；例如：根据时间查询、根据诊断查询等。</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6）为方便护士执行医嘱，系统需具有以下医嘱执行功能：</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▲能够同步电子医嘱中的医嘱信息，并将医嘱进行分类，如长期医嘱、临时医嘱、治疗类医嘱、护理类医嘱等，方便医护人员核对、执行医嘱。</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bCs/>
          <w:sz w:val="28"/>
          <w:szCs w:val="28"/>
          <w:highlight w:val="none"/>
          <w:lang w:eastAsia="zh-CN"/>
        </w:rPr>
        <w:t>▲需显示医嘱的具体名称、剂量、单位、途径、用法等内容；执行后的医嘱可自动记录到特护单中。对于特殊药物医嘱可以设置单位转换。</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护理类的医嘱，执行时可提供护理措施模板，在模板中勾选后可直接记录到特护单中。</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对于补液类医嘱，具体补液滴数、泵入速度等，需有计算器类工具，方便护士工作，执行后计入入量中，并可单独统计补液量。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对于本班未完成的医嘱，系统中可以交班，方便下个班次的人员了解本班医嘱执行的情况。系统中可以对交班的医嘱与接班的医嘱进行特殊标示。</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bCs/>
          <w:sz w:val="28"/>
          <w:szCs w:val="28"/>
          <w:highlight w:val="none"/>
          <w:lang w:eastAsia="zh-CN"/>
        </w:rPr>
        <w:t>▲系统能够通过提供多种方式进行医嘱的快速定位，并自动计算并提示执行医嘱的余量，方便护士快速查找并录入数据。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7）根据我院临床工作需要，系统需要有护理交班功能，具体包括以下信息：</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具有护理交接班单，提供给责任护士进行交班记录。</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bCs/>
          <w:sz w:val="28"/>
          <w:szCs w:val="28"/>
          <w:highlight w:val="none"/>
          <w:lang w:eastAsia="zh-CN"/>
        </w:rPr>
        <w:t>▲对于特殊需要注意的事项，有单独的交班模块，用特殊颜色提醒，护士确认后特殊颜色方可消失。</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8）根据我院临床工作需要，系统需要有统计查询功能，具体包括以下信息：</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基础数据查询：对患者数据、科室数据的基本条件查询，如患者入科人数、出科人数、患者生命体征以及异常体征等。</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系统可直接查询电子病历、检验、检查等相关信息、无需切换系统。</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系统可直接查询患者的历史病历。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系统需要提供备注功能，方便医护人员根据备注查询需要的信息。</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9）根据ICU的工作特点，系统需要提供重症相关评分，包括TISS评分、APACHE II评分、MODS多器官功能障碍评分、MODS多器官功能失常评分，RASS镇静评分、误吸/窒息评分、VTE风险评分、GlasGow评分、CPOT评分、NRS评分、营养风险评分、跌倒风险评分、泌尿系统感染评分、成人Braden评分、儿童Braden评分、成人跌倒坠床评分、儿童跌倒评分等，对患者状况进行全面评估。并将相关评分分类，将自动采集数据和填写、点选数据相结合，方便医护人员使用；系统可记录每次评分的结果，并形成相应的统计图。</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▲系统可对不同患者的情况，可以自定义各种标签，方便后期统计查询，以及为后期科研提供样本数据。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▲系统支持多科室功能，并可以灵活切换科室，查看不同科室患者的信息。</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系统需要根据医院使用者的不同，设置使用权限，保证系统数据信息安全。</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注：</w:t>
      </w:r>
      <w:r>
        <w:rPr>
          <w:rFonts w:hint="eastAsia" w:ascii="仿宋" w:hAnsi="仿宋" w:eastAsia="仿宋" w:cs="仿宋"/>
          <w:b w:val="0"/>
          <w:bCs w:val="0"/>
          <w:sz w:val="28"/>
          <w:szCs w:val="28"/>
          <w:highlight w:val="none"/>
          <w:lang w:val="en-US" w:eastAsia="zh-CN"/>
        </w:rPr>
        <w:t>标注“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为重要参数，未标注“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为非重要参数，（具体实施办法详见评分办法）</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采购合同（参考）</w:t>
      </w:r>
    </w:p>
    <w:p>
      <w:pPr>
        <w:pStyle w:val="11"/>
        <w:rPr>
          <w:rFonts w:hint="eastAsia"/>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jc w:val="center"/>
        <w:textAlignment w:val="auto"/>
        <w:rPr>
          <w:rFonts w:hint="eastAsia" w:ascii="仿宋" w:hAnsi="仿宋" w:eastAsia="仿宋" w:cs="Times New Roman"/>
          <w:b/>
          <w:bCs/>
          <w:kern w:val="2"/>
          <w:sz w:val="40"/>
          <w:szCs w:val="40"/>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微山县人民医院新院区重症系统软件扩容采购项目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合</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同</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书</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甲  方:微山县人民医院</w:t>
      </w:r>
    </w:p>
    <w:p>
      <w:pPr>
        <w:keepNext w:val="0"/>
        <w:keepLines w:val="0"/>
        <w:pageBreakBefore w:val="0"/>
        <w:widowControl w:val="0"/>
        <w:kinsoku/>
        <w:wordWrap/>
        <w:overflowPunct/>
        <w:topLinePunct w:val="0"/>
        <w:autoSpaceDE/>
        <w:autoSpaceDN/>
        <w:bidi w:val="0"/>
        <w:adjustRightInd/>
        <w:snapToGrid/>
        <w:spacing w:line="480" w:lineRule="auto"/>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 xml:space="preserve">乙  方:       </w:t>
      </w:r>
      <w:r>
        <w:rPr>
          <w:rFonts w:hint="eastAsia"/>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日  期:    年    月</w:t>
      </w:r>
    </w:p>
    <w:p>
      <w:pPr>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二、服务</w:t>
      </w:r>
      <w:r>
        <w:rPr>
          <w:rFonts w:hint="eastAsia" w:ascii="仿宋" w:hAnsi="仿宋" w:eastAsia="仿宋" w:cs="仿宋"/>
          <w:b/>
          <w:bCs/>
          <w:sz w:val="28"/>
          <w:szCs w:val="28"/>
          <w:highlight w:val="none"/>
        </w:rPr>
        <w:t>内容：</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u w:val="single"/>
          <w:lang w:eastAsia="zh-CN"/>
        </w:rPr>
        <w:t>微山县人民医院新院区重症系统软件扩容采购项目采购主要内容为：新增8个点位，具体内容详见项目说明及要求</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三、项目完成期限及旬免费运维期限：</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本项目项目完成期限：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1400" w:firstLineChars="5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免费运维期限：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四、成交金额</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lang w:val="en-US" w:eastAsia="zh-CN"/>
        </w:rPr>
        <w:t>大写：</w:t>
      </w:r>
      <w:r>
        <w:rPr>
          <w:rFonts w:hint="eastAsia" w:ascii="仿宋" w:hAnsi="仿宋" w:eastAsia="仿宋" w:cs="仿宋"/>
          <w:b/>
          <w:bCs/>
          <w:color w:val="000000"/>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default"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none"/>
          <w:lang w:val="en-US" w:eastAsia="zh-CN"/>
        </w:rPr>
        <w:t>小写：</w:t>
      </w:r>
      <w:r>
        <w:rPr>
          <w:rFonts w:hint="eastAsia" w:ascii="仿宋" w:hAnsi="仿宋" w:eastAsia="仿宋" w:cs="仿宋"/>
          <w:b/>
          <w:bCs/>
          <w:color w:val="000000"/>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合同价款支付：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single"/>
          <w:lang w:val="en-US" w:eastAsia="zh-CN"/>
        </w:rPr>
        <w:t>项目完成支付合同金额的80%，验收合格后一年内付清余款</w:t>
      </w:r>
      <w:r>
        <w:rPr>
          <w:rFonts w:hint="eastAsia" w:ascii="仿宋" w:hAnsi="仿宋" w:eastAsia="仿宋" w:cs="仿宋"/>
          <w:sz w:val="28"/>
          <w:szCs w:val="28"/>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乙方帐号信息如下：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开户银行：</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账    号：</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开户名称：</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服务要求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要求及投标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w:t>
      </w:r>
      <w:r>
        <w:rPr>
          <w:rFonts w:hint="eastAsia" w:ascii="仿宋" w:hAnsi="仿宋" w:eastAsia="仿宋" w:cs="仿宋"/>
          <w:color w:val="000000"/>
          <w:sz w:val="28"/>
          <w:szCs w:val="28"/>
          <w:highlight w:val="none"/>
          <w:lang w:val="en-US" w:eastAsia="zh-CN"/>
        </w:rPr>
        <w:t>准确的检测</w:t>
      </w:r>
      <w:r>
        <w:rPr>
          <w:rFonts w:hint="eastAsia" w:ascii="仿宋" w:hAnsi="仿宋" w:eastAsia="仿宋" w:cs="仿宋"/>
          <w:color w:val="000000"/>
          <w:sz w:val="28"/>
          <w:szCs w:val="28"/>
          <w:highlight w:val="none"/>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信息保密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医疗设备资产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合同生效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违约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合同价款的</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的利息和其它违约责任。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十一</w:t>
      </w:r>
      <w:r>
        <w:rPr>
          <w:rFonts w:hint="eastAsia" w:ascii="仿宋" w:hAnsi="仿宋" w:eastAsia="仿宋" w:cs="仿宋"/>
          <w:b/>
          <w:bCs/>
          <w:color w:val="000000"/>
          <w:sz w:val="28"/>
          <w:szCs w:val="28"/>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、争议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rPr>
        <w:t>、补充协议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color w:val="auto"/>
          <w:kern w:val="2"/>
          <w:sz w:val="28"/>
          <w:szCs w:val="28"/>
          <w:highlight w:val="none"/>
          <w:u w:val="single"/>
          <w:lang w:val="en-US" w:eastAsia="zh-CN" w:bidi="ar"/>
        </w:rPr>
        <w:t xml:space="preserve">                                                </w:t>
      </w:r>
      <w:r>
        <w:rPr>
          <w:rFonts w:hint="eastAsia" w:ascii="仿宋" w:hAnsi="仿宋" w:eastAsia="仿宋" w:cs="仿宋"/>
          <w:b/>
          <w:bCs/>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十四、</w:t>
      </w:r>
      <w:r>
        <w:rPr>
          <w:rFonts w:hint="eastAsia" w:ascii="仿宋" w:hAnsi="仿宋" w:eastAsia="仿宋" w:cs="仿宋"/>
          <w:b/>
          <w:bCs/>
          <w:color w:val="000000"/>
          <w:sz w:val="28"/>
          <w:szCs w:val="28"/>
          <w:highlight w:val="none"/>
          <w:lang w:val="en-US" w:eastAsia="zh-CN"/>
        </w:rPr>
        <w:t>合同签订日期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十五、合同份数</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cs="仿宋"/>
          <w:color w:val="000000"/>
          <w:sz w:val="28"/>
          <w:szCs w:val="28"/>
          <w:highlight w:val="none"/>
        </w:rPr>
        <w:t>本合同一式</w:t>
      </w:r>
      <w:r>
        <w:rPr>
          <w:rFonts w:hint="eastAsia" w:ascii="仿宋" w:hAnsi="仿宋" w:eastAsia="仿宋" w:cs="仿宋"/>
          <w:color w:val="000000"/>
          <w:sz w:val="28"/>
          <w:szCs w:val="28"/>
          <w:highlight w:val="none"/>
          <w:lang w:val="en-US" w:eastAsia="zh-CN"/>
        </w:rPr>
        <w:t>柒</w:t>
      </w:r>
      <w:r>
        <w:rPr>
          <w:rFonts w:hint="eastAsia" w:ascii="仿宋" w:hAnsi="仿宋" w:eastAsia="仿宋" w:cs="仿宋"/>
          <w:color w:val="000000"/>
          <w:sz w:val="28"/>
          <w:szCs w:val="28"/>
          <w:highlight w:val="none"/>
        </w:rPr>
        <w:t>份，其中甲</w:t>
      </w:r>
      <w:r>
        <w:rPr>
          <w:rFonts w:hint="eastAsia" w:ascii="仿宋" w:hAnsi="仿宋" w:eastAsia="仿宋" w:cs="仿宋"/>
          <w:color w:val="000000"/>
          <w:sz w:val="28"/>
          <w:szCs w:val="28"/>
          <w:highlight w:val="none"/>
          <w:lang w:val="en-US" w:eastAsia="zh-CN"/>
        </w:rPr>
        <w:t>方叁份</w:t>
      </w:r>
      <w:r>
        <w:rPr>
          <w:rFonts w:hint="eastAsia" w:ascii="仿宋" w:hAnsi="仿宋" w:eastAsia="仿宋" w:cs="仿宋"/>
          <w:color w:val="000000"/>
          <w:sz w:val="28"/>
          <w:szCs w:val="28"/>
          <w:highlight w:val="none"/>
        </w:rPr>
        <w:t>、乙方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份，代理机构</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份，均具</w:t>
      </w:r>
      <w:r>
        <w:rPr>
          <w:rFonts w:hint="eastAsia" w:ascii="仿宋" w:hAnsi="仿宋" w:eastAsia="仿宋" w:cs="仿宋"/>
          <w:color w:val="000000"/>
          <w:sz w:val="28"/>
          <w:szCs w:val="28"/>
          <w:highlight w:val="none"/>
          <w:lang w:val="en-US" w:eastAsia="zh-CN"/>
        </w:rPr>
        <w:t>有</w:t>
      </w:r>
      <w:r>
        <w:rPr>
          <w:rFonts w:hint="eastAsia" w:ascii="仿宋" w:hAnsi="仿宋" w:eastAsia="仿宋" w:cs="仿宋"/>
          <w:color w:val="000000"/>
          <w:sz w:val="28"/>
          <w:szCs w:val="28"/>
          <w:highlight w:val="none"/>
        </w:rPr>
        <w:t>同等效力。</w:t>
      </w: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 xml:space="preserve">：      </w:t>
      </w: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 xml:space="preserve">：   </w:t>
      </w:r>
    </w:p>
    <w:p>
      <w:pPr>
        <w:tabs>
          <w:tab w:val="left" w:pos="1260"/>
        </w:tabs>
        <w:adjustRightInd w:val="0"/>
        <w:snapToGrid w:val="0"/>
        <w:spacing w:line="400" w:lineRule="exact"/>
        <w:ind w:firstLine="560" w:firstLineChars="200"/>
        <w:rPr>
          <w:rFonts w:ascii="仿宋" w:hAnsi="仿宋" w:eastAsia="仿宋"/>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r>
        <w:rPr>
          <w:rFonts w:hint="eastAsia" w:ascii="仿宋" w:hAnsi="仿宋" w:eastAsia="仿宋"/>
          <w:b/>
          <w:bCs w:val="0"/>
          <w:sz w:val="22"/>
          <w:szCs w:val="22"/>
          <w:highlight w:val="none"/>
        </w:rPr>
        <w:t>注：附报价表、</w:t>
      </w:r>
      <w:r>
        <w:rPr>
          <w:rFonts w:hint="eastAsia" w:ascii="仿宋" w:hAnsi="仿宋" w:eastAsia="仿宋"/>
          <w:b/>
          <w:bCs w:val="0"/>
          <w:sz w:val="22"/>
          <w:szCs w:val="22"/>
          <w:highlight w:val="none"/>
          <w:lang w:val="en-US" w:eastAsia="zh-CN"/>
        </w:rPr>
        <w:t>二次报价承诺函、</w:t>
      </w:r>
      <w:r>
        <w:rPr>
          <w:rFonts w:hint="eastAsia" w:ascii="仿宋" w:hAnsi="仿宋" w:eastAsia="仿宋"/>
          <w:b/>
          <w:bCs w:val="0"/>
          <w:sz w:val="22"/>
          <w:szCs w:val="22"/>
          <w:highlight w:val="none"/>
        </w:rPr>
        <w:t>服务承诺、</w:t>
      </w:r>
      <w:r>
        <w:rPr>
          <w:rFonts w:hint="eastAsia" w:ascii="仿宋" w:hAnsi="仿宋" w:eastAsia="仿宋"/>
          <w:b/>
          <w:bCs w:val="0"/>
          <w:sz w:val="22"/>
          <w:szCs w:val="22"/>
          <w:highlight w:val="none"/>
          <w:lang w:eastAsia="zh-CN"/>
        </w:rPr>
        <w:t>成交通知书</w:t>
      </w:r>
      <w:r>
        <w:rPr>
          <w:rFonts w:hint="eastAsia" w:ascii="仿宋" w:hAnsi="仿宋" w:eastAsia="仿宋"/>
          <w:b/>
          <w:bCs w:val="0"/>
          <w:sz w:val="22"/>
          <w:szCs w:val="22"/>
          <w:highlight w:val="none"/>
        </w:rPr>
        <w:t>。</w:t>
      </w:r>
    </w:p>
    <w:p>
      <w:pPr>
        <w:pStyle w:val="11"/>
        <w:rPr>
          <w:rStyle w:val="24"/>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ascii="仿宋" w:hAnsi="仿宋" w:eastAsia="仿宋" w:cs="宋体"/>
          <w:kern w:val="0"/>
          <w:highlight w:val="none"/>
        </w:rPr>
      </w:pPr>
      <w:r>
        <w:rPr>
          <w:rStyle w:val="24"/>
          <w:rFonts w:ascii="仿宋" w:hAnsi="仿宋" w:eastAsia="仿宋" w:cs="宋体"/>
          <w:kern w:val="0"/>
          <w:highlight w:val="none"/>
        </w:rPr>
        <w:t xml:space="preserve">第七部分 </w:t>
      </w:r>
      <w:r>
        <w:rPr>
          <w:rStyle w:val="24"/>
          <w:rFonts w:hint="eastAsia" w:ascii="仿宋" w:hAnsi="仿宋" w:eastAsia="仿宋" w:cs="宋体"/>
          <w:kern w:val="0"/>
          <w:highlight w:val="none"/>
        </w:rPr>
        <w:t>响应</w:t>
      </w:r>
      <w:r>
        <w:rPr>
          <w:rStyle w:val="24"/>
          <w:rFonts w:ascii="仿宋" w:hAnsi="仿宋" w:eastAsia="仿宋" w:cs="宋体"/>
          <w:kern w:val="0"/>
          <w:highlight w:val="none"/>
        </w:rPr>
        <w:t>文件格式</w:t>
      </w:r>
    </w:p>
    <w:p>
      <w:pPr>
        <w:pStyle w:val="11"/>
        <w:spacing w:line="340" w:lineRule="exact"/>
        <w:rPr>
          <w:rStyle w:val="24"/>
          <w:rFonts w:ascii="仿宋" w:hAnsi="仿宋" w:eastAsia="仿宋" w:cs="宋体"/>
          <w:b w:val="0"/>
          <w:kern w:val="0"/>
          <w:sz w:val="28"/>
          <w:highlight w:val="none"/>
        </w:rPr>
      </w:pPr>
      <w:r>
        <w:rPr>
          <w:rStyle w:val="24"/>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hint="default" w:ascii="仿宋" w:hAnsi="仿宋" w:eastAsia="仿宋" w:cs="宋体"/>
          <w:b/>
          <w:bCs w:val="0"/>
          <w:kern w:val="0"/>
          <w:sz w:val="28"/>
          <w:highlight w:val="none"/>
          <w:lang w:val="en-US" w:eastAsia="zh-CN"/>
        </w:rPr>
      </w:pPr>
      <w:r>
        <w:rPr>
          <w:rStyle w:val="24"/>
          <w:rFonts w:hint="eastAsia" w:ascii="仿宋" w:hAnsi="仿宋" w:eastAsia="仿宋" w:cs="宋体"/>
          <w:b w:val="0"/>
          <w:kern w:val="0"/>
          <w:sz w:val="28"/>
          <w:highlight w:val="none"/>
          <w:lang w:val="en-US" w:eastAsia="zh-CN"/>
        </w:rPr>
        <w:t xml:space="preserve">                                                </w: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4"/>
          <w:rFonts w:ascii="仿宋" w:hAnsi="仿宋" w:eastAsia="仿宋" w:cs="宋体"/>
          <w:b/>
          <w:bCs w:val="0"/>
          <w:kern w:val="0"/>
          <w:sz w:val="36"/>
          <w:szCs w:val="24"/>
          <w:highlight w:val="none"/>
        </w:rPr>
      </w:pPr>
      <w:r>
        <w:rPr>
          <w:rStyle w:val="24"/>
          <w:rFonts w:ascii="仿宋" w:hAnsi="仿宋" w:eastAsia="仿宋" w:cs="宋体"/>
          <w:b/>
          <w:bCs w:val="0"/>
          <w:kern w:val="0"/>
          <w:sz w:val="36"/>
          <w:szCs w:val="24"/>
          <w:highlight w:val="none"/>
        </w:rPr>
        <w:t>（项目名称）竞争性磋商</w:t>
      </w:r>
    </w:p>
    <w:p>
      <w:pPr>
        <w:pStyle w:val="11"/>
        <w:spacing w:before="936" w:beforeLines="300" w:line="480" w:lineRule="auto"/>
        <w:jc w:val="center"/>
        <w:rPr>
          <w:rStyle w:val="24"/>
          <w:rFonts w:ascii="仿宋" w:hAnsi="仿宋" w:eastAsia="仿宋" w:cs="宋体"/>
          <w:kern w:val="0"/>
          <w:sz w:val="52"/>
          <w:highlight w:val="none"/>
        </w:rPr>
      </w:pPr>
      <w:r>
        <w:rPr>
          <w:rStyle w:val="24"/>
          <w:rFonts w:hint="eastAsia" w:ascii="仿宋" w:hAnsi="仿宋" w:eastAsia="仿宋" w:cs="宋体"/>
          <w:kern w:val="0"/>
          <w:sz w:val="52"/>
          <w:highlight w:val="none"/>
        </w:rPr>
        <w:t>响 应 文 件</w:t>
      </w: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供应商：（盖单位</w:t>
      </w:r>
      <w:r>
        <w:rPr>
          <w:rStyle w:val="24"/>
          <w:rFonts w:hint="eastAsia" w:ascii="仿宋" w:hAnsi="仿宋" w:eastAsia="仿宋" w:cs="宋体"/>
          <w:b w:val="0"/>
          <w:kern w:val="0"/>
          <w:sz w:val="32"/>
          <w:szCs w:val="22"/>
          <w:highlight w:val="none"/>
          <w:lang w:eastAsia="zh-CN"/>
        </w:rPr>
        <w:t>公章</w:t>
      </w:r>
      <w:r>
        <w:rPr>
          <w:rStyle w:val="24"/>
          <w:rFonts w:hint="eastAsia" w:ascii="仿宋" w:hAnsi="仿宋" w:eastAsia="仿宋" w:cs="宋体"/>
          <w:b w:val="0"/>
          <w:kern w:val="0"/>
          <w:sz w:val="32"/>
          <w:szCs w:val="22"/>
          <w:highlight w:val="none"/>
        </w:rPr>
        <w:t>）</w:t>
      </w:r>
    </w:p>
    <w:p>
      <w:pPr>
        <w:pStyle w:val="11"/>
        <w:ind w:firstLine="1600" w:firstLineChars="500"/>
        <w:rPr>
          <w:rStyle w:val="24"/>
          <w:rFonts w:ascii="仿宋" w:hAnsi="仿宋" w:eastAsia="仿宋" w:cs="宋体"/>
          <w:b w:val="0"/>
          <w:kern w:val="0"/>
          <w:sz w:val="32"/>
          <w:szCs w:val="22"/>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法定代表人或其委托代理人：（</w:t>
      </w:r>
      <w:r>
        <w:rPr>
          <w:rStyle w:val="24"/>
          <w:rFonts w:hint="eastAsia" w:ascii="仿宋" w:hAnsi="仿宋" w:eastAsia="仿宋" w:cs="宋体"/>
          <w:b w:val="0"/>
          <w:kern w:val="0"/>
          <w:sz w:val="32"/>
          <w:szCs w:val="22"/>
          <w:highlight w:val="none"/>
          <w:lang w:eastAsia="zh-CN"/>
        </w:rPr>
        <w:t>签字或盖章</w:t>
      </w:r>
      <w:r>
        <w:rPr>
          <w:rStyle w:val="24"/>
          <w:rFonts w:hint="eastAsia" w:ascii="仿宋" w:hAnsi="仿宋" w:eastAsia="仿宋" w:cs="宋体"/>
          <w:b w:val="0"/>
          <w:kern w:val="0"/>
          <w:sz w:val="32"/>
          <w:szCs w:val="22"/>
          <w:highlight w:val="none"/>
        </w:rPr>
        <w:t>）</w:t>
      </w:r>
    </w:p>
    <w:p>
      <w:pPr>
        <w:pStyle w:val="11"/>
        <w:jc w:val="center"/>
        <w:rPr>
          <w:rStyle w:val="24"/>
          <w:rFonts w:ascii="仿宋" w:hAnsi="仿宋" w:eastAsia="仿宋" w:cs="宋体"/>
          <w:b w:val="0"/>
          <w:kern w:val="0"/>
          <w:sz w:val="32"/>
          <w:szCs w:val="22"/>
          <w:highlight w:val="none"/>
        </w:rPr>
      </w:pPr>
    </w:p>
    <w:p>
      <w:pPr>
        <w:pStyle w:val="11"/>
        <w:jc w:val="center"/>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 xml:space="preserve">年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 xml:space="preserve"> 月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日</w:t>
      </w: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4"/>
          <w:rFonts w:ascii="仿宋" w:hAnsi="仿宋" w:eastAsia="仿宋" w:cs="宋体"/>
          <w:kern w:val="0"/>
          <w:sz w:val="44"/>
          <w:szCs w:val="44"/>
          <w:highlight w:val="none"/>
        </w:rPr>
      </w:pPr>
      <w:r>
        <w:rPr>
          <w:rStyle w:val="24"/>
          <w:rFonts w:ascii="仿宋" w:hAnsi="仿宋" w:eastAsia="仿宋" w:cs="宋体"/>
          <w:b w:val="0"/>
          <w:kern w:val="0"/>
          <w:sz w:val="28"/>
          <w:highlight w:val="none"/>
        </w:rPr>
        <w:br w:type="page"/>
      </w:r>
      <w:r>
        <w:rPr>
          <w:rStyle w:val="24"/>
          <w:rFonts w:hint="eastAsia" w:ascii="仿宋" w:hAnsi="仿宋" w:eastAsia="仿宋" w:cs="宋体"/>
          <w:kern w:val="0"/>
          <w:sz w:val="44"/>
          <w:szCs w:val="44"/>
          <w:highlight w:val="none"/>
        </w:rPr>
        <w:t xml:space="preserve">目 </w:t>
      </w:r>
      <w:r>
        <w:rPr>
          <w:rStyle w:val="24"/>
          <w:rFonts w:ascii="仿宋" w:hAnsi="仿宋" w:eastAsia="仿宋" w:cs="宋体"/>
          <w:kern w:val="0"/>
          <w:sz w:val="44"/>
          <w:szCs w:val="44"/>
          <w:highlight w:val="none"/>
        </w:rPr>
        <w:t xml:space="preserve"> </w:t>
      </w:r>
      <w:r>
        <w:rPr>
          <w:rStyle w:val="24"/>
          <w:rFonts w:hint="eastAsia" w:ascii="仿宋" w:hAnsi="仿宋" w:eastAsia="仿宋" w:cs="宋体"/>
          <w:kern w:val="0"/>
          <w:sz w:val="44"/>
          <w:szCs w:val="44"/>
          <w:highlight w:val="none"/>
        </w:rPr>
        <w:t xml:space="preserve"> 录</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rPr>
        <w:t>一、报价一览表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default"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二</w:t>
      </w:r>
      <w:r>
        <w:rPr>
          <w:rStyle w:val="24"/>
          <w:rFonts w:hint="eastAsia" w:ascii="仿宋" w:hAnsi="仿宋" w:eastAsia="仿宋" w:cs="宋体"/>
          <w:b w:val="0"/>
          <w:kern w:val="0"/>
          <w:sz w:val="32"/>
          <w:szCs w:val="32"/>
          <w:highlight w:val="none"/>
        </w:rPr>
        <w:t>、</w:t>
      </w:r>
      <w:r>
        <w:rPr>
          <w:rStyle w:val="24"/>
          <w:rFonts w:hint="eastAsia" w:ascii="仿宋" w:hAnsi="仿宋" w:eastAsia="仿宋" w:cs="宋体"/>
          <w:b w:val="0"/>
          <w:kern w:val="0"/>
          <w:sz w:val="32"/>
          <w:szCs w:val="32"/>
          <w:highlight w:val="none"/>
          <w:lang w:val="en-US" w:eastAsia="zh-CN"/>
        </w:rPr>
        <w:t>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三</w:t>
      </w:r>
      <w:r>
        <w:rPr>
          <w:rStyle w:val="24"/>
          <w:rFonts w:hint="eastAsia" w:ascii="仿宋" w:hAnsi="仿宋" w:eastAsia="仿宋" w:cs="宋体"/>
          <w:b w:val="0"/>
          <w:kern w:val="0"/>
          <w:sz w:val="32"/>
          <w:szCs w:val="32"/>
          <w:highlight w:val="none"/>
        </w:rPr>
        <w:t>、法定代表人身份证明</w:t>
      </w:r>
      <w:r>
        <w:rPr>
          <w:rStyle w:val="24"/>
          <w:rFonts w:hint="eastAsia" w:ascii="仿宋" w:hAnsi="仿宋" w:eastAsia="仿宋" w:cs="宋体"/>
          <w:b w:val="0"/>
          <w:kern w:val="0"/>
          <w:sz w:val="32"/>
          <w:szCs w:val="32"/>
          <w:highlight w:val="none"/>
          <w:lang w:val="en-US" w:eastAsia="zh-CN"/>
        </w:rPr>
        <w:t>或</w:t>
      </w:r>
      <w:r>
        <w:rPr>
          <w:rStyle w:val="24"/>
          <w:rFonts w:hint="eastAsia" w:ascii="仿宋" w:hAnsi="仿宋" w:eastAsia="仿宋" w:cs="宋体"/>
          <w:b w:val="0"/>
          <w:kern w:val="0"/>
          <w:sz w:val="32"/>
          <w:szCs w:val="32"/>
          <w:highlight w:val="none"/>
        </w:rPr>
        <w:t>授权委托书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四</w:t>
      </w:r>
      <w:r>
        <w:rPr>
          <w:rStyle w:val="24"/>
          <w:rFonts w:hint="eastAsia" w:ascii="仿宋" w:hAnsi="仿宋" w:eastAsia="仿宋" w:cs="宋体"/>
          <w:b w:val="0"/>
          <w:kern w:val="0"/>
          <w:sz w:val="32"/>
          <w:szCs w:val="32"/>
          <w:highlight w:val="none"/>
        </w:rPr>
        <w:t>、承诺书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五</w:t>
      </w:r>
      <w:r>
        <w:rPr>
          <w:rStyle w:val="24"/>
          <w:rFonts w:hint="eastAsia" w:ascii="仿宋" w:hAnsi="仿宋" w:eastAsia="仿宋" w:cs="宋体"/>
          <w:b w:val="0"/>
          <w:kern w:val="0"/>
          <w:sz w:val="32"/>
          <w:szCs w:val="32"/>
          <w:highlight w:val="none"/>
        </w:rPr>
        <w:t>、供应商缴纳税收和社会保障资金等证明告知承诺书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六</w:t>
      </w:r>
      <w:r>
        <w:rPr>
          <w:rStyle w:val="24"/>
          <w:rFonts w:hint="eastAsia" w:ascii="仿宋" w:hAnsi="仿宋" w:eastAsia="仿宋" w:cs="宋体"/>
          <w:b w:val="0"/>
          <w:kern w:val="0"/>
          <w:sz w:val="32"/>
          <w:szCs w:val="32"/>
          <w:highlight w:val="none"/>
        </w:rPr>
        <w:t>、履行合同的设备及技术能力证明表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七</w:t>
      </w:r>
      <w:r>
        <w:rPr>
          <w:rStyle w:val="24"/>
          <w:rFonts w:hint="eastAsia" w:ascii="仿宋" w:hAnsi="仿宋" w:eastAsia="仿宋" w:cs="宋体"/>
          <w:b w:val="0"/>
          <w:kern w:val="0"/>
          <w:sz w:val="32"/>
          <w:szCs w:val="32"/>
          <w:highlight w:val="none"/>
        </w:rPr>
        <w:t>、经营业绩一览表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八、技术方案</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九、其他</w:t>
      </w:r>
      <w:r>
        <w:rPr>
          <w:rStyle w:val="24"/>
          <w:rFonts w:hint="eastAsia" w:ascii="仿宋" w:hAnsi="仿宋" w:eastAsia="仿宋" w:cs="宋体"/>
          <w:b w:val="0"/>
          <w:kern w:val="0"/>
          <w:sz w:val="32"/>
          <w:szCs w:val="32"/>
          <w:highlight w:val="none"/>
        </w:rPr>
        <w:t>材料</w:t>
      </w:r>
    </w:p>
    <w:p>
      <w:pP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4"/>
          <w:rFonts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一、</w:t>
      </w:r>
      <w:r>
        <w:rPr>
          <w:rStyle w:val="24"/>
          <w:rFonts w:hint="eastAsia" w:ascii="仿宋" w:hAnsi="仿宋" w:eastAsia="仿宋" w:cs="宋体"/>
          <w:b/>
          <w:bCs w:val="0"/>
          <w:kern w:val="0"/>
          <w:sz w:val="32"/>
          <w:szCs w:val="22"/>
          <w:highlight w:val="none"/>
        </w:rPr>
        <w:t>报价一览表（另准备两份单独密封）</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项目名称：</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项目编号： </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供应商（加盖公章）：              </w:t>
      </w:r>
    </w:p>
    <w:p>
      <w:pPr>
        <w:pStyle w:val="11"/>
        <w:spacing w:line="480" w:lineRule="auto"/>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法定代表人或授权代理人（盖章或签字）：                 </w:t>
      </w:r>
      <w:r>
        <w:rPr>
          <w:rStyle w:val="24"/>
          <w:rFonts w:ascii="仿宋" w:hAnsi="仿宋" w:eastAsia="仿宋" w:cs="宋体"/>
          <w:b w:val="0"/>
          <w:kern w:val="0"/>
          <w:sz w:val="28"/>
          <w:highlight w:val="none"/>
        </w:rPr>
        <w:t xml:space="preserve">     </w:t>
      </w:r>
    </w:p>
    <w:tbl>
      <w:tblPr>
        <w:tblStyle w:val="21"/>
        <w:tblW w:w="10059" w:type="dxa"/>
        <w:jc w:val="center"/>
        <w:tblLayout w:type="fixed"/>
        <w:tblCellMar>
          <w:top w:w="0" w:type="dxa"/>
          <w:left w:w="108" w:type="dxa"/>
          <w:bottom w:w="0" w:type="dxa"/>
          <w:right w:w="108" w:type="dxa"/>
        </w:tblCellMar>
      </w:tblPr>
      <w:tblGrid>
        <w:gridCol w:w="2077"/>
        <w:gridCol w:w="7982"/>
      </w:tblGrid>
      <w:tr>
        <w:tblPrEx>
          <w:tblCellMar>
            <w:top w:w="0" w:type="dxa"/>
            <w:left w:w="108" w:type="dxa"/>
            <w:bottom w:w="0" w:type="dxa"/>
            <w:right w:w="108" w:type="dxa"/>
          </w:tblCellMar>
        </w:tblPrEx>
        <w:trPr>
          <w:trHeight w:val="996"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sz w:val="28"/>
                <w:szCs w:val="28"/>
                <w:highlight w:val="none"/>
                <w:lang w:val="zh-CN"/>
              </w:rPr>
            </w:pPr>
            <w:r>
              <w:rPr>
                <w:rFonts w:hint="eastAsia" w:ascii="仿宋" w:hAnsi="仿宋" w:eastAsia="仿宋" w:cs="宋体"/>
                <w:b/>
                <w:bCs/>
                <w:sz w:val="28"/>
                <w:szCs w:val="28"/>
                <w:highlight w:val="none"/>
                <w:lang w:val="zh-CN"/>
              </w:rPr>
              <w:t>项目名称</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b/>
                <w:bCs/>
                <w:sz w:val="28"/>
                <w:szCs w:val="28"/>
                <w:highlight w:val="none"/>
                <w:lang w:val="zh-CN"/>
              </w:rPr>
            </w:pPr>
            <w:r>
              <w:rPr>
                <w:rFonts w:hint="eastAsia" w:ascii="仿宋" w:hAnsi="仿宋" w:eastAsia="仿宋" w:cs="宋体"/>
                <w:b/>
                <w:bCs/>
                <w:sz w:val="28"/>
                <w:szCs w:val="28"/>
                <w:highlight w:val="none"/>
                <w:lang w:val="zh-CN"/>
              </w:rPr>
              <w:t>内容</w:t>
            </w:r>
          </w:p>
        </w:tc>
      </w:tr>
      <w:tr>
        <w:tblPrEx>
          <w:tblCellMar>
            <w:top w:w="0" w:type="dxa"/>
            <w:left w:w="108" w:type="dxa"/>
            <w:bottom w:w="0" w:type="dxa"/>
            <w:right w:w="108" w:type="dxa"/>
          </w:tblCellMar>
        </w:tblPrEx>
        <w:trPr>
          <w:trHeight w:val="1695" w:hRule="atLeast"/>
          <w:jc w:val="center"/>
        </w:trPr>
        <w:tc>
          <w:tcPr>
            <w:tcW w:w="2077" w:type="dxa"/>
            <w:tcBorders>
              <w:top w:val="single" w:color="auto" w:sz="4"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sz w:val="28"/>
                <w:szCs w:val="28"/>
                <w:highlight w:val="none"/>
              </w:rPr>
            </w:pPr>
            <w:r>
              <w:rPr>
                <w:rFonts w:hint="eastAsia" w:ascii="仿宋" w:hAnsi="仿宋" w:eastAsia="仿宋"/>
                <w:sz w:val="28"/>
                <w:szCs w:val="28"/>
                <w:highlight w:val="none"/>
              </w:rPr>
              <w:t>报价</w:t>
            </w:r>
            <w:r>
              <w:rPr>
                <w:rFonts w:hint="eastAsia" w:ascii="仿宋" w:hAnsi="仿宋" w:eastAsia="仿宋" w:cs="宋体"/>
                <w:sz w:val="28"/>
                <w:szCs w:val="28"/>
                <w:highlight w:val="none"/>
                <w:lang w:val="zh-CN"/>
              </w:rPr>
              <w:t>(元)</w:t>
            </w:r>
          </w:p>
        </w:tc>
        <w:tc>
          <w:tcPr>
            <w:tcW w:w="7982" w:type="dxa"/>
            <w:tcBorders>
              <w:top w:val="single" w:color="auto" w:sz="4" w:space="0"/>
              <w:left w:val="single" w:color="auto" w:sz="6" w:space="0"/>
              <w:bottom w:val="single" w:color="auto" w:sz="4"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大写：</w:t>
            </w:r>
            <w:r>
              <w:rPr>
                <w:rFonts w:hint="eastAsia" w:ascii="仿宋" w:hAnsi="仿宋" w:eastAsia="仿宋" w:cs="宋体"/>
                <w:sz w:val="28"/>
                <w:szCs w:val="28"/>
                <w:highlight w:val="none"/>
                <w:u w:val="single"/>
                <w:lang w:val="zh-CN"/>
              </w:rPr>
              <w:t xml:space="preserve">                </w:t>
            </w:r>
            <w:r>
              <w:rPr>
                <w:rFonts w:hint="eastAsia" w:ascii="仿宋" w:hAnsi="仿宋" w:eastAsia="仿宋" w:cs="宋体"/>
                <w:sz w:val="28"/>
                <w:szCs w:val="28"/>
                <w:highlight w:val="none"/>
                <w:lang w:val="zh-CN"/>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520" w:lineRule="exact"/>
              <w:rPr>
                <w:rFonts w:ascii="仿宋" w:hAnsi="仿宋" w:eastAsia="仿宋" w:cs="宋体"/>
                <w:sz w:val="28"/>
                <w:szCs w:val="28"/>
                <w:highlight w:val="none"/>
                <w:lang w:val="zh-CN"/>
              </w:rPr>
            </w:pPr>
            <w:r>
              <w:rPr>
                <w:rFonts w:hint="eastAsia" w:ascii="仿宋" w:hAnsi="仿宋" w:eastAsia="仿宋" w:cs="宋体"/>
                <w:sz w:val="28"/>
                <w:szCs w:val="28"/>
                <w:highlight w:val="none"/>
                <w:lang w:val="zh-CN"/>
              </w:rPr>
              <w:t>小写：</w:t>
            </w:r>
            <w:r>
              <w:rPr>
                <w:rFonts w:hint="eastAsia" w:ascii="仿宋" w:hAnsi="仿宋" w:eastAsia="仿宋" w:cs="宋体"/>
                <w:sz w:val="28"/>
                <w:szCs w:val="28"/>
                <w:highlight w:val="none"/>
                <w:u w:val="single"/>
                <w:lang w:val="zh-CN"/>
              </w:rPr>
              <w:t xml:space="preserve">                </w:t>
            </w:r>
          </w:p>
        </w:tc>
      </w:tr>
      <w:tr>
        <w:tblPrEx>
          <w:tblCellMar>
            <w:top w:w="0" w:type="dxa"/>
            <w:left w:w="108" w:type="dxa"/>
            <w:bottom w:w="0" w:type="dxa"/>
            <w:right w:w="108" w:type="dxa"/>
          </w:tblCellMar>
        </w:tblPrEx>
        <w:trPr>
          <w:trHeight w:val="956" w:hRule="atLeast"/>
          <w:jc w:val="center"/>
        </w:trPr>
        <w:tc>
          <w:tcPr>
            <w:tcW w:w="2077"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项目完成期限</w:t>
            </w:r>
          </w:p>
        </w:tc>
        <w:tc>
          <w:tcPr>
            <w:tcW w:w="798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956" w:hRule="atLeast"/>
          <w:jc w:val="center"/>
        </w:trPr>
        <w:tc>
          <w:tcPr>
            <w:tcW w:w="2077"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免费运维期限</w:t>
            </w:r>
          </w:p>
        </w:tc>
        <w:tc>
          <w:tcPr>
            <w:tcW w:w="798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1695"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对</w:t>
            </w:r>
            <w:r>
              <w:rPr>
                <w:rFonts w:hint="eastAsia" w:ascii="仿宋" w:hAnsi="仿宋" w:eastAsia="仿宋" w:cs="宋体"/>
                <w:sz w:val="28"/>
                <w:szCs w:val="28"/>
                <w:highlight w:val="none"/>
                <w:lang w:val="en-US" w:eastAsia="zh-CN"/>
              </w:rPr>
              <w:t>磋商</w:t>
            </w:r>
            <w:r>
              <w:rPr>
                <w:rFonts w:hint="eastAsia" w:ascii="仿宋" w:hAnsi="仿宋" w:eastAsia="仿宋" w:cs="宋体"/>
                <w:sz w:val="28"/>
                <w:szCs w:val="28"/>
                <w:highlight w:val="none"/>
                <w:lang w:val="zh-CN"/>
              </w:rPr>
              <w:t>文件的响应程度</w:t>
            </w:r>
          </w:p>
        </w:tc>
        <w:tc>
          <w:tcPr>
            <w:tcW w:w="7982" w:type="dxa"/>
            <w:tcBorders>
              <w:top w:val="single" w:color="auto" w:sz="6" w:space="0"/>
              <w:left w:val="single" w:color="auto" w:sz="6" w:space="0"/>
              <w:bottom w:val="single" w:color="auto" w:sz="6" w:space="0"/>
              <w:right w:val="single" w:color="auto" w:sz="6"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r>
        <w:tblPrEx>
          <w:tblCellMar>
            <w:top w:w="0" w:type="dxa"/>
            <w:left w:w="108" w:type="dxa"/>
            <w:bottom w:w="0" w:type="dxa"/>
            <w:right w:w="108" w:type="dxa"/>
          </w:tblCellMar>
        </w:tblPrEx>
        <w:trPr>
          <w:trHeight w:val="1604"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其他</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bl>
    <w:p>
      <w:pPr>
        <w:rPr>
          <w:rStyle w:val="24"/>
          <w:rFonts w:ascii="仿宋" w:hAnsi="仿宋" w:eastAsia="仿宋" w:cs="宋体"/>
          <w:b w:val="0"/>
          <w:kern w:val="0"/>
          <w:sz w:val="28"/>
          <w:highlight w:val="none"/>
        </w:rPr>
      </w:pPr>
    </w:p>
    <w:p>
      <w:pPr>
        <w:jc w:val="right"/>
        <w:rPr>
          <w:rStyle w:val="24"/>
          <w:rFonts w:hint="default" w:ascii="仿宋" w:hAnsi="仿宋" w:eastAsia="仿宋" w:cs="宋体"/>
          <w:b w:val="0"/>
          <w:kern w:val="0"/>
          <w:sz w:val="28"/>
          <w:highlight w:val="none"/>
          <w:lang w:val="en-US" w:eastAsia="zh-CN"/>
        </w:rPr>
      </w:pPr>
      <w:r>
        <w:rPr>
          <w:rStyle w:val="24"/>
          <w:rFonts w:hint="eastAsia" w:ascii="仿宋" w:hAnsi="仿宋" w:eastAsia="仿宋" w:cs="宋体"/>
          <w:b w:val="0"/>
          <w:kern w:val="0"/>
          <w:sz w:val="28"/>
          <w:highlight w:val="none"/>
          <w:lang w:val="en-US" w:eastAsia="zh-CN"/>
        </w:rPr>
        <w:t>年   月   日</w:t>
      </w:r>
    </w:p>
    <w:p>
      <w:pPr>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7"/>
        <w:spacing w:after="0"/>
        <w:jc w:val="center"/>
        <w:outlineLvl w:val="0"/>
        <w:rPr>
          <w:rFonts w:hint="eastAsia" w:ascii="仿宋" w:hAnsi="仿宋" w:eastAsia="仿宋"/>
          <w:b/>
          <w:color w:val="000000"/>
          <w:sz w:val="32"/>
          <w:szCs w:val="30"/>
          <w:highlight w:val="none"/>
        </w:rPr>
      </w:pPr>
      <w:r>
        <w:rPr>
          <w:rFonts w:hint="eastAsia" w:ascii="仿宋" w:hAnsi="仿宋" w:eastAsia="仿宋"/>
          <w:b/>
          <w:color w:val="000000"/>
          <w:sz w:val="32"/>
          <w:szCs w:val="30"/>
          <w:highlight w:val="none"/>
          <w:lang w:val="en-US" w:eastAsia="zh-CN"/>
        </w:rPr>
        <w:t>二、</w:t>
      </w:r>
      <w:r>
        <w:rPr>
          <w:rFonts w:hint="eastAsia" w:ascii="仿宋" w:hAnsi="仿宋" w:eastAsia="仿宋"/>
          <w:b/>
          <w:color w:val="000000"/>
          <w:sz w:val="32"/>
          <w:szCs w:val="30"/>
          <w:highlight w:val="none"/>
        </w:rPr>
        <w:t>分项报价表</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Times New Roman"/>
          <w:bCs/>
          <w:color w:val="000000"/>
          <w:kern w:val="2"/>
          <w:sz w:val="28"/>
          <w:szCs w:val="24"/>
          <w:highlight w:val="none"/>
          <w:lang w:val="en-US" w:eastAsia="zh-CN" w:bidi="ar-SA"/>
        </w:rPr>
      </w:pPr>
      <w:r>
        <w:rPr>
          <w:rFonts w:hint="eastAsia" w:ascii="仿宋" w:hAnsi="仿宋" w:eastAsia="仿宋" w:cs="Times New Roman"/>
          <w:bCs/>
          <w:color w:val="000000"/>
          <w:kern w:val="2"/>
          <w:sz w:val="28"/>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 w:hAnsi="仿宋" w:eastAsia="仿宋"/>
          <w:bCs/>
          <w:color w:val="000000"/>
          <w:sz w:val="28"/>
          <w:highlight w:val="none"/>
          <w:u w:val="single"/>
        </w:rPr>
      </w:pPr>
      <w:r>
        <w:rPr>
          <w:rFonts w:hint="eastAsia" w:ascii="仿宋" w:hAnsi="仿宋" w:eastAsia="仿宋"/>
          <w:bCs/>
          <w:color w:val="000000"/>
          <w:sz w:val="28"/>
          <w:highlight w:val="none"/>
        </w:rPr>
        <w:t>供应商名称（</w:t>
      </w:r>
      <w:r>
        <w:rPr>
          <w:rFonts w:hint="eastAsia" w:ascii="仿宋" w:hAnsi="仿宋" w:eastAsia="仿宋"/>
          <w:bCs/>
          <w:color w:val="000000"/>
          <w:sz w:val="28"/>
          <w:highlight w:val="none"/>
          <w:lang w:eastAsia="zh-CN"/>
        </w:rPr>
        <w:t>加盖公章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bCs/>
          <w:color w:val="000000"/>
          <w:sz w:val="28"/>
          <w:highlight w:val="none"/>
        </w:rPr>
      </w:pPr>
      <w:r>
        <w:rPr>
          <w:rFonts w:hint="eastAsia" w:ascii="仿宋" w:hAnsi="仿宋" w:eastAsia="仿宋"/>
          <w:bCs/>
          <w:color w:val="000000"/>
          <w:sz w:val="28"/>
          <w:highlight w:val="none"/>
        </w:rPr>
        <w:t>法定代表人或授权代理人（</w:t>
      </w:r>
      <w:r>
        <w:rPr>
          <w:rFonts w:hint="eastAsia" w:ascii="仿宋" w:hAnsi="仿宋" w:eastAsia="仿宋"/>
          <w:bCs/>
          <w:color w:val="000000"/>
          <w:sz w:val="28"/>
          <w:highlight w:val="none"/>
          <w:lang w:eastAsia="zh-CN"/>
        </w:rPr>
        <w:t>签字或盖章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tabs>
          <w:tab w:val="left" w:pos="764"/>
        </w:tabs>
        <w:spacing w:line="400" w:lineRule="exact"/>
        <w:rPr>
          <w:rFonts w:hint="eastAsia" w:ascii="仿宋" w:hAnsi="仿宋" w:eastAsia="仿宋"/>
          <w:color w:val="000000"/>
          <w:sz w:val="28"/>
          <w:highlight w:val="none"/>
        </w:rPr>
      </w:pPr>
      <w:r>
        <w:rPr>
          <w:rFonts w:hint="eastAsia" w:ascii="仿宋" w:hAnsi="仿宋" w:eastAsia="仿宋"/>
          <w:color w:val="000000"/>
          <w:sz w:val="28"/>
          <w:highlight w:val="none"/>
        </w:rPr>
        <w:t xml:space="preserve">                              </w:t>
      </w:r>
    </w:p>
    <w:tbl>
      <w:tblPr>
        <w:tblStyle w:val="21"/>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93"/>
        <w:gridCol w:w="2126"/>
        <w:gridCol w:w="1843"/>
        <w:gridCol w:w="1843"/>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序号</w:t>
            </w:r>
          </w:p>
        </w:tc>
        <w:tc>
          <w:tcPr>
            <w:tcW w:w="159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bidi="ar"/>
              </w:rPr>
              <w:t>名称</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单价</w:t>
            </w: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合价（元）</w:t>
            </w: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1</w:t>
            </w:r>
          </w:p>
        </w:tc>
        <w:tc>
          <w:tcPr>
            <w:tcW w:w="1593" w:type="dxa"/>
            <w:tcBorders>
              <w:top w:val="single" w:color="auto" w:sz="4" w:space="0"/>
              <w:left w:val="nil"/>
              <w:bottom w:val="single" w:color="auto" w:sz="4" w:space="0"/>
              <w:right w:val="single" w:color="auto" w:sz="4" w:space="0"/>
            </w:tcBorders>
            <w:noWrap w:val="0"/>
            <w:vAlign w:val="center"/>
          </w:tcPr>
          <w:p>
            <w:pPr>
              <w:pStyle w:val="5"/>
              <w:widowControl/>
              <w:spacing w:before="145" w:after="145"/>
              <w:jc w:val="center"/>
              <w:rPr>
                <w:rFonts w:hint="eastAsia" w:ascii="仿宋" w:hAnsi="仿宋" w:eastAsia="仿宋" w:cs="仿宋"/>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2</w:t>
            </w:r>
          </w:p>
        </w:tc>
        <w:tc>
          <w:tcPr>
            <w:tcW w:w="159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pPr>
              <w:pStyle w:val="5"/>
              <w:widowControl/>
              <w:spacing w:before="145" w:after="145"/>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c>
          <w:tcPr>
            <w:tcW w:w="159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u w:val="singl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796" w:type="dxa"/>
            <w:gridSpan w:val="6"/>
            <w:tcBorders>
              <w:top w:val="single" w:color="auto" w:sz="4" w:space="0"/>
              <w:left w:val="single" w:color="auto" w:sz="4" w:space="0"/>
              <w:bottom w:val="single" w:color="auto" w:sz="4" w:space="0"/>
              <w:right w:val="single" w:color="auto" w:sz="4" w:space="0"/>
            </w:tcBorders>
            <w:noWrap w:val="0"/>
            <w:vAlign w:val="center"/>
          </w:tcPr>
          <w:p>
            <w:pPr>
              <w:ind w:firstLine="1400" w:firstLineChars="5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合计：</w:t>
            </w:r>
            <w:r>
              <w:rPr>
                <w:rFonts w:hint="eastAsia" w:ascii="仿宋" w:hAnsi="仿宋" w:eastAsia="仿宋" w:cs="仿宋"/>
                <w:sz w:val="28"/>
                <w:szCs w:val="28"/>
                <w:highlight w:val="none"/>
                <w:u w:val="single"/>
                <w:lang w:bidi="ar"/>
              </w:rPr>
              <w:t xml:space="preserve">                 </w:t>
            </w:r>
            <w:r>
              <w:rPr>
                <w:rFonts w:hint="eastAsia" w:ascii="仿宋" w:hAnsi="仿宋" w:eastAsia="仿宋" w:cs="仿宋"/>
                <w:sz w:val="28"/>
                <w:szCs w:val="28"/>
                <w:highlight w:val="none"/>
                <w:lang w:bidi="ar"/>
              </w:rPr>
              <w:t>元</w:t>
            </w:r>
          </w:p>
        </w:tc>
      </w:tr>
    </w:tbl>
    <w:p>
      <w:pPr>
        <w:pStyle w:val="7"/>
        <w:spacing w:after="0"/>
        <w:outlineLvl w:val="0"/>
        <w:rPr>
          <w:rFonts w:hint="eastAsia" w:ascii="仿宋" w:hAnsi="仿宋" w:eastAsia="仿宋"/>
          <w:bCs/>
          <w:color w:val="000000"/>
          <w:highlight w:val="none"/>
        </w:rPr>
      </w:pPr>
      <w:r>
        <w:rPr>
          <w:rFonts w:hint="eastAsia" w:ascii="仿宋" w:hAnsi="仿宋" w:eastAsia="仿宋"/>
          <w:bCs/>
          <w:color w:val="000000"/>
          <w:highlight w:val="none"/>
        </w:rPr>
        <w:t xml:space="preserve"> </w:t>
      </w:r>
    </w:p>
    <w:p>
      <w:pPr>
        <w:spacing w:line="520" w:lineRule="exact"/>
        <w:rPr>
          <w:rFonts w:hint="eastAsia" w:ascii="仿宋" w:hAnsi="仿宋" w:eastAsia="仿宋"/>
          <w:color w:val="000000"/>
          <w:sz w:val="28"/>
          <w:highlight w:val="none"/>
        </w:rPr>
      </w:pPr>
      <w:r>
        <w:rPr>
          <w:rFonts w:hint="eastAsia" w:ascii="仿宋" w:hAnsi="仿宋" w:eastAsia="仿宋"/>
          <w:color w:val="000000"/>
          <w:sz w:val="24"/>
          <w:highlight w:val="none"/>
        </w:rPr>
        <w:t xml:space="preserve"> </w:t>
      </w:r>
      <w:r>
        <w:rPr>
          <w:rFonts w:hint="eastAsia" w:ascii="仿宋" w:hAnsi="仿宋" w:eastAsia="仿宋"/>
          <w:color w:val="000000"/>
          <w:sz w:val="28"/>
          <w:highlight w:val="none"/>
        </w:rPr>
        <w:t xml:space="preserve"> 备注：供应商单位可根据实际情况合理安排，对上述项目适当予以调整。</w:t>
      </w:r>
    </w:p>
    <w:p>
      <w:pPr>
        <w:spacing w:before="156" w:beforeLines="50"/>
        <w:rPr>
          <w:rFonts w:ascii="仿宋" w:hAnsi="仿宋" w:eastAsia="仿宋"/>
          <w:color w:val="000000"/>
          <w:highlight w:val="none"/>
        </w:rPr>
      </w:pPr>
    </w:p>
    <w:p>
      <w:pPr>
        <w:jc w:val="right"/>
        <w:rPr>
          <w:rFonts w:hint="eastAsia" w:ascii="仿宋" w:hAnsi="仿宋" w:eastAsia="仿宋"/>
          <w:color w:val="000000"/>
          <w:sz w:val="28"/>
          <w:highlight w:val="none"/>
        </w:rPr>
      </w:pPr>
      <w:r>
        <w:rPr>
          <w:rFonts w:hint="eastAsia" w:ascii="仿宋" w:hAnsi="仿宋" w:eastAsia="仿宋"/>
          <w:color w:val="000000"/>
          <w:sz w:val="28"/>
          <w:highlight w:val="none"/>
        </w:rPr>
        <w:t>年</w:t>
      </w:r>
      <w:r>
        <w:rPr>
          <w:rFonts w:ascii="仿宋" w:hAnsi="仿宋" w:eastAsia="仿宋"/>
          <w:color w:val="000000"/>
          <w:sz w:val="28"/>
          <w:highlight w:val="none"/>
        </w:rPr>
        <w:t xml:space="preserve">   </w:t>
      </w:r>
      <w:r>
        <w:rPr>
          <w:rFonts w:hint="eastAsia" w:ascii="仿宋" w:hAnsi="仿宋" w:eastAsia="仿宋"/>
          <w:color w:val="000000"/>
          <w:sz w:val="28"/>
          <w:highlight w:val="none"/>
        </w:rPr>
        <w:t>月</w:t>
      </w:r>
      <w:r>
        <w:rPr>
          <w:rFonts w:ascii="仿宋" w:hAnsi="仿宋" w:eastAsia="仿宋"/>
          <w:color w:val="000000"/>
          <w:sz w:val="28"/>
          <w:highlight w:val="none"/>
        </w:rPr>
        <w:t xml:space="preserve">   </w:t>
      </w:r>
      <w:r>
        <w:rPr>
          <w:rFonts w:hint="eastAsia" w:ascii="仿宋" w:hAnsi="仿宋" w:eastAsia="仿宋"/>
          <w:color w:val="000000"/>
          <w:sz w:val="28"/>
          <w:highlight w:val="none"/>
        </w:rPr>
        <w:t>日</w:t>
      </w:r>
    </w:p>
    <w:p>
      <w:pPr>
        <w:jc w:val="right"/>
        <w:rPr>
          <w:rFonts w:hint="eastAsia" w:ascii="仿宋" w:hAnsi="仿宋" w:eastAsia="仿宋"/>
          <w:color w:val="000000"/>
          <w:sz w:val="28"/>
          <w:highlight w:val="none"/>
        </w:rPr>
      </w:pPr>
    </w:p>
    <w:p>
      <w:pPr>
        <w:jc w:val="righ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rPr>
          <w:rStyle w:val="24"/>
          <w:rFonts w:hint="eastAsia" w:ascii="仿宋" w:hAnsi="仿宋" w:eastAsia="仿宋" w:cs="宋体"/>
          <w:b w:val="0"/>
          <w:kern w:val="0"/>
          <w:sz w:val="28"/>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三</w:t>
      </w:r>
      <w:r>
        <w:rPr>
          <w:rStyle w:val="24"/>
          <w:rFonts w:hint="eastAsia" w:ascii="仿宋" w:hAnsi="仿宋" w:eastAsia="仿宋" w:cs="宋体"/>
          <w:b/>
          <w:bCs w:val="0"/>
          <w:kern w:val="0"/>
          <w:sz w:val="32"/>
          <w:szCs w:val="22"/>
          <w:highlight w:val="none"/>
        </w:rPr>
        <w:t>、法定代表人身份证明</w:t>
      </w:r>
    </w:p>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（后附法定代表人身份证</w:t>
      </w:r>
      <w:r>
        <w:rPr>
          <w:rStyle w:val="24"/>
          <w:rFonts w:hint="eastAsia" w:ascii="仿宋" w:hAnsi="仿宋" w:eastAsia="仿宋" w:cs="宋体"/>
          <w:b w:val="0"/>
          <w:kern w:val="0"/>
          <w:sz w:val="28"/>
          <w:highlight w:val="none"/>
          <w:lang w:val="en-US" w:eastAsia="zh-CN"/>
        </w:rPr>
        <w:t>复印件</w:t>
      </w:r>
      <w:r>
        <w:rPr>
          <w:rStyle w:val="24"/>
          <w:rFonts w:hint="eastAsia" w:ascii="仿宋" w:hAnsi="仿宋" w:eastAsia="仿宋" w:cs="宋体"/>
          <w:b w:val="0"/>
          <w:kern w:val="0"/>
          <w:sz w:val="28"/>
          <w:highlight w:val="none"/>
        </w:rPr>
        <w:t>）</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供应商名称：</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单位性质：</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地址：</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成立时间：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 xml:space="preserve">月 </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经营期限：</w:t>
      </w:r>
    </w:p>
    <w:p>
      <w:pPr>
        <w:pStyle w:val="11"/>
        <w:rPr>
          <w:rStyle w:val="24"/>
          <w:rFonts w:ascii="仿宋" w:hAnsi="仿宋" w:eastAsia="仿宋" w:cs="宋体"/>
          <w:b w:val="0"/>
          <w:kern w:val="0"/>
          <w:sz w:val="28"/>
          <w:highlight w:val="none"/>
          <w:u w:val="single"/>
        </w:rPr>
      </w:pPr>
      <w:r>
        <w:rPr>
          <w:rStyle w:val="24"/>
          <w:rFonts w:hint="eastAsia" w:ascii="仿宋" w:hAnsi="仿宋" w:eastAsia="仿宋" w:cs="宋体"/>
          <w:b w:val="0"/>
          <w:kern w:val="0"/>
          <w:sz w:val="28"/>
          <w:highlight w:val="none"/>
        </w:rPr>
        <w:t>姓名： 性别： 年龄： 职务：</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系（供应商名称）的法定代表人。</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特此证明。</w:t>
      </w: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rPr>
        <w:t>授权委托书</w:t>
      </w:r>
    </w:p>
    <w:p>
      <w:pPr>
        <w:pStyle w:val="11"/>
        <w:jc w:val="center"/>
        <w:rPr>
          <w:rStyle w:val="24"/>
          <w:rFonts w:hint="default" w:ascii="仿宋" w:hAnsi="仿宋" w:eastAsia="仿宋" w:cs="宋体"/>
          <w:b/>
          <w:bCs w:val="0"/>
          <w:kern w:val="0"/>
          <w:sz w:val="32"/>
          <w:szCs w:val="22"/>
          <w:highlight w:val="none"/>
          <w:lang w:val="en-US"/>
        </w:rPr>
      </w:pPr>
      <w:r>
        <w:rPr>
          <w:rStyle w:val="24"/>
          <w:rFonts w:hint="eastAsia" w:ascii="仿宋" w:hAnsi="仿宋" w:eastAsia="仿宋" w:cs="宋体"/>
          <w:b w:val="0"/>
          <w:kern w:val="0"/>
          <w:sz w:val="28"/>
          <w:highlight w:val="none"/>
          <w:lang w:val="en-US" w:eastAsia="zh-CN"/>
        </w:rPr>
        <w:t>(</w:t>
      </w:r>
      <w:r>
        <w:rPr>
          <w:rStyle w:val="24"/>
          <w:rFonts w:hint="eastAsia" w:ascii="仿宋" w:hAnsi="仿宋" w:eastAsia="仿宋" w:cs="宋体"/>
          <w:b w:val="0"/>
          <w:kern w:val="0"/>
          <w:sz w:val="28"/>
          <w:highlight w:val="none"/>
        </w:rPr>
        <w:t>后附法定代表人及授权代理人身份证</w:t>
      </w:r>
      <w:r>
        <w:rPr>
          <w:rStyle w:val="24"/>
          <w:rFonts w:hint="eastAsia" w:ascii="仿宋" w:hAnsi="仿宋" w:eastAsia="仿宋" w:cs="宋体"/>
          <w:b w:val="0"/>
          <w:kern w:val="0"/>
          <w:sz w:val="28"/>
          <w:highlight w:val="none"/>
          <w:lang w:val="en-US" w:eastAsia="zh-CN"/>
        </w:rPr>
        <w:t>复印件)</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本人</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系</w:t>
      </w:r>
      <w:r>
        <w:rPr>
          <w:rStyle w:val="24"/>
          <w:rFonts w:hint="eastAsia" w:ascii="仿宋" w:hAnsi="仿宋" w:eastAsia="仿宋" w:cs="宋体"/>
          <w:b w:val="0"/>
          <w:kern w:val="0"/>
          <w:sz w:val="28"/>
          <w:highlight w:val="none"/>
          <w:u w:val="single"/>
        </w:rPr>
        <w:t>（供应商名称）</w:t>
      </w:r>
      <w:r>
        <w:rPr>
          <w:rStyle w:val="24"/>
          <w:rFonts w:hint="eastAsia" w:ascii="仿宋" w:hAnsi="仿宋" w:eastAsia="仿宋" w:cs="宋体"/>
          <w:b w:val="0"/>
          <w:kern w:val="0"/>
          <w:sz w:val="28"/>
          <w:highlight w:val="none"/>
        </w:rPr>
        <w:t>的法定代表人，现委托</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委托期限：</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代理人无转委托权。</w:t>
      </w:r>
    </w:p>
    <w:p>
      <w:pPr>
        <w:pStyle w:val="11"/>
        <w:ind w:right="1120"/>
        <w:jc w:val="center"/>
        <w:rPr>
          <w:rStyle w:val="24"/>
          <w:rFonts w:ascii="仿宋" w:hAnsi="仿宋" w:eastAsia="仿宋" w:cs="宋体"/>
          <w:b w:val="0"/>
          <w:kern w:val="0"/>
          <w:sz w:val="28"/>
          <w:highlight w:val="none"/>
        </w:rPr>
      </w:pPr>
    </w:p>
    <w:p>
      <w:pPr>
        <w:pStyle w:val="11"/>
        <w:ind w:right="1120"/>
        <w:jc w:val="both"/>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ind w:right="112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 （</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ind w:right="1120" w:firstLine="3640" w:firstLineChars="1300"/>
        <w:rPr>
          <w:rStyle w:val="24"/>
          <w:rFonts w:ascii="仿宋" w:hAnsi="仿宋" w:eastAsia="仿宋" w:cs="宋体"/>
          <w:b w:val="0"/>
          <w:kern w:val="0"/>
          <w:sz w:val="28"/>
          <w:highlight w:val="none"/>
        </w:rPr>
      </w:pPr>
    </w:p>
    <w:p>
      <w:pPr>
        <w:pStyle w:val="11"/>
        <w:ind w:right="112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身份证号码：</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四</w:t>
      </w:r>
      <w:r>
        <w:rPr>
          <w:rStyle w:val="24"/>
          <w:rFonts w:hint="eastAsia" w:ascii="仿宋" w:hAnsi="仿宋" w:eastAsia="仿宋" w:cs="宋体"/>
          <w:b/>
          <w:bCs w:val="0"/>
          <w:kern w:val="0"/>
          <w:sz w:val="32"/>
          <w:szCs w:val="22"/>
          <w:highlight w:val="none"/>
        </w:rPr>
        <w:t>、承诺书</w:t>
      </w:r>
    </w:p>
    <w:p>
      <w:pPr>
        <w:pStyle w:val="11"/>
        <w:jc w:val="center"/>
        <w:rPr>
          <w:rStyle w:val="24"/>
          <w:rFonts w:ascii="仿宋" w:hAnsi="仿宋" w:eastAsia="仿宋" w:cs="宋体"/>
          <w:b w:val="0"/>
          <w:kern w:val="0"/>
          <w:highlight w:val="none"/>
        </w:rPr>
      </w:pP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我单位参加__________________________________ (项目名称)采购活动，保证以下事项：</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一、我单位不存在不良信用记录，</w:t>
      </w:r>
      <w:r>
        <w:rPr>
          <w:rStyle w:val="24"/>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4"/>
          <w:rFonts w:hint="eastAsia" w:ascii="仿宋" w:hAnsi="仿宋" w:eastAsia="仿宋" w:cs="宋体"/>
          <w:b w:val="0"/>
          <w:spacing w:val="-20"/>
          <w:kern w:val="0"/>
          <w:sz w:val="28"/>
          <w:highlight w:val="none"/>
        </w:rPr>
        <w:t>。</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特此承诺</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日 期：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年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月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五</w:t>
      </w:r>
      <w:r>
        <w:rPr>
          <w:rStyle w:val="24"/>
          <w:rFonts w:hint="eastAsia" w:ascii="仿宋" w:hAnsi="仿宋" w:eastAsia="仿宋" w:cs="宋体"/>
          <w:b/>
          <w:bCs w:val="0"/>
          <w:kern w:val="0"/>
          <w:sz w:val="32"/>
          <w:szCs w:val="22"/>
          <w:highlight w:val="none"/>
        </w:rPr>
        <w:t>、供应商缴纳税收和社会保障资金等证明告知承诺书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本公司（联合体）郑重承诺：</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1、承诺具有良好的商业信誉和健全的财务会计制度；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2、承诺依法缴纳税收和社会保障资金的良好记录；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3、承诺参加政府采购活动前三年内，在经营活动中没有重大违法记录。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我公司对上述承诺内容的真实性负责，如虚假承诺，将依法承担相应法律责任。</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承诺单位：__________________（</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法定代表人或委托代理人：__________________（</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日 期：_____ 年___ 月 ___日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六</w:t>
      </w:r>
      <w:r>
        <w:rPr>
          <w:rStyle w:val="24"/>
          <w:rFonts w:hint="eastAsia" w:ascii="仿宋" w:hAnsi="仿宋" w:eastAsia="仿宋" w:cs="宋体"/>
          <w:b/>
          <w:bCs w:val="0"/>
          <w:kern w:val="0"/>
          <w:sz w:val="32"/>
          <w:szCs w:val="22"/>
          <w:highlight w:val="none"/>
        </w:rPr>
        <w:t>、履行合同的设备及技术能力证明表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单位名称</w:t>
            </w:r>
          </w:p>
        </w:tc>
        <w:tc>
          <w:tcPr>
            <w:tcW w:w="7930" w:type="dxa"/>
            <w:gridSpan w:val="5"/>
            <w:vAlign w:val="center"/>
          </w:tcPr>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技术人员数量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管理人员数量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90"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生产人员数量</w:t>
            </w: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p>
        </w:tc>
      </w:tr>
    </w:tbl>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1、本表由供应商填写；</w:t>
      </w:r>
    </w:p>
    <w:p>
      <w:pPr>
        <w:pStyle w:val="11"/>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z w:val="32"/>
          <w:szCs w:val="28"/>
          <w:highlight w:val="none"/>
        </w:rPr>
      </w:pPr>
      <w:r>
        <w:rPr>
          <w:rFonts w:hint="eastAsia" w:ascii="仿宋" w:hAnsi="仿宋" w:eastAsia="仿宋"/>
          <w:b/>
          <w:bCs/>
          <w:color w:val="000000"/>
          <w:sz w:val="32"/>
          <w:szCs w:val="28"/>
          <w:highlight w:val="none"/>
        </w:rPr>
        <w:t>项目管理班子一览表</w:t>
      </w:r>
    </w:p>
    <w:tbl>
      <w:tblPr>
        <w:tblStyle w:val="21"/>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1013"/>
        <w:gridCol w:w="800"/>
        <w:gridCol w:w="1440"/>
        <w:gridCol w:w="946"/>
        <w:gridCol w:w="778"/>
        <w:gridCol w:w="122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32"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ascii="仿宋" w:hAnsi="仿宋" w:eastAsia="仿宋"/>
                <w:bCs/>
                <w:sz w:val="28"/>
                <w:szCs w:val="40"/>
                <w:highlight w:val="none"/>
              </w:rPr>
              <w:t>姓名</w:t>
            </w:r>
          </w:p>
        </w:tc>
        <w:tc>
          <w:tcPr>
            <w:tcW w:w="1013"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职务</w:t>
            </w:r>
          </w:p>
        </w:tc>
        <w:tc>
          <w:tcPr>
            <w:tcW w:w="800"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职称</w:t>
            </w:r>
          </w:p>
        </w:tc>
        <w:tc>
          <w:tcPr>
            <w:tcW w:w="4386" w:type="dxa"/>
            <w:gridSpan w:val="4"/>
            <w:noWrap w:val="0"/>
            <w:vAlign w:val="center"/>
          </w:tcPr>
          <w:p>
            <w:pPr>
              <w:pStyle w:val="8"/>
              <w:ind w:left="0" w:leftChars="0" w:firstLine="0" w:firstLineChars="0"/>
              <w:jc w:val="center"/>
              <w:rPr>
                <w:rFonts w:hint="eastAsia" w:ascii="仿宋" w:hAnsi="仿宋" w:eastAsia="仿宋"/>
                <w:bCs/>
                <w:sz w:val="28"/>
                <w:szCs w:val="40"/>
                <w:highlight w:val="none"/>
              </w:rPr>
            </w:pPr>
            <w:r>
              <w:rPr>
                <w:rFonts w:hint="eastAsia" w:ascii="仿宋" w:hAnsi="仿宋" w:eastAsia="仿宋"/>
                <w:bCs/>
                <w:sz w:val="28"/>
                <w:szCs w:val="40"/>
                <w:highlight w:val="none"/>
              </w:rPr>
              <w:t>执业或职业资格证明</w:t>
            </w:r>
          </w:p>
        </w:tc>
        <w:tc>
          <w:tcPr>
            <w:tcW w:w="1866" w:type="dxa"/>
            <w:vMerge w:val="restart"/>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参加本单位工作时间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32" w:type="dxa"/>
            <w:vMerge w:val="continue"/>
            <w:noWrap w:val="0"/>
            <w:vAlign w:val="center"/>
          </w:tcPr>
          <w:p>
            <w:pPr>
              <w:pStyle w:val="8"/>
              <w:ind w:firstLine="0" w:firstLineChars="0"/>
              <w:jc w:val="center"/>
              <w:rPr>
                <w:rFonts w:ascii="仿宋" w:hAnsi="仿宋" w:eastAsia="仿宋"/>
                <w:bCs/>
                <w:szCs w:val="28"/>
                <w:highlight w:val="none"/>
              </w:rPr>
            </w:pPr>
          </w:p>
        </w:tc>
        <w:tc>
          <w:tcPr>
            <w:tcW w:w="1013" w:type="dxa"/>
            <w:vMerge w:val="continue"/>
            <w:noWrap w:val="0"/>
            <w:vAlign w:val="center"/>
          </w:tcPr>
          <w:p>
            <w:pPr>
              <w:pStyle w:val="8"/>
              <w:ind w:firstLine="0" w:firstLineChars="0"/>
              <w:jc w:val="center"/>
              <w:rPr>
                <w:rFonts w:ascii="仿宋" w:hAnsi="仿宋" w:eastAsia="仿宋"/>
                <w:bCs/>
                <w:szCs w:val="28"/>
                <w:highlight w:val="none"/>
              </w:rPr>
            </w:pPr>
          </w:p>
        </w:tc>
        <w:tc>
          <w:tcPr>
            <w:tcW w:w="800" w:type="dxa"/>
            <w:vMerge w:val="continue"/>
            <w:noWrap w:val="0"/>
            <w:vAlign w:val="center"/>
          </w:tcPr>
          <w:p>
            <w:pPr>
              <w:pStyle w:val="8"/>
              <w:ind w:firstLine="0" w:firstLineChars="0"/>
              <w:jc w:val="center"/>
              <w:rPr>
                <w:rFonts w:ascii="仿宋" w:hAnsi="仿宋" w:eastAsia="仿宋"/>
                <w:bCs/>
                <w:szCs w:val="28"/>
                <w:highlight w:val="none"/>
              </w:rPr>
            </w:pPr>
          </w:p>
        </w:tc>
        <w:tc>
          <w:tcPr>
            <w:tcW w:w="1440"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证书名称</w:t>
            </w:r>
          </w:p>
        </w:tc>
        <w:tc>
          <w:tcPr>
            <w:tcW w:w="946"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级别</w:t>
            </w:r>
          </w:p>
        </w:tc>
        <w:tc>
          <w:tcPr>
            <w:tcW w:w="778"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证号</w:t>
            </w:r>
          </w:p>
        </w:tc>
        <w:tc>
          <w:tcPr>
            <w:tcW w:w="1222" w:type="dxa"/>
            <w:noWrap w:val="0"/>
            <w:vAlign w:val="center"/>
          </w:tcPr>
          <w:p>
            <w:pPr>
              <w:pStyle w:val="8"/>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专业</w:t>
            </w:r>
          </w:p>
        </w:tc>
        <w:tc>
          <w:tcPr>
            <w:tcW w:w="1866" w:type="dxa"/>
            <w:vMerge w:val="continue"/>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32" w:type="dxa"/>
            <w:noWrap w:val="0"/>
            <w:vAlign w:val="center"/>
          </w:tcPr>
          <w:p>
            <w:pPr>
              <w:pStyle w:val="8"/>
              <w:ind w:firstLine="0" w:firstLineChars="0"/>
              <w:jc w:val="center"/>
              <w:rPr>
                <w:rFonts w:ascii="仿宋" w:hAnsi="仿宋" w:eastAsia="仿宋"/>
                <w:bCs/>
                <w:szCs w:val="28"/>
                <w:highlight w:val="none"/>
              </w:rPr>
            </w:pPr>
          </w:p>
        </w:tc>
        <w:tc>
          <w:tcPr>
            <w:tcW w:w="1013" w:type="dxa"/>
            <w:noWrap w:val="0"/>
            <w:vAlign w:val="center"/>
          </w:tcPr>
          <w:p>
            <w:pPr>
              <w:pStyle w:val="8"/>
              <w:ind w:firstLine="0" w:firstLineChars="0"/>
              <w:jc w:val="center"/>
              <w:rPr>
                <w:rFonts w:ascii="仿宋" w:hAnsi="仿宋" w:eastAsia="仿宋"/>
                <w:bCs/>
                <w:szCs w:val="28"/>
                <w:highlight w:val="none"/>
              </w:rPr>
            </w:pPr>
          </w:p>
        </w:tc>
        <w:tc>
          <w:tcPr>
            <w:tcW w:w="800" w:type="dxa"/>
            <w:noWrap w:val="0"/>
            <w:vAlign w:val="center"/>
          </w:tcPr>
          <w:p>
            <w:pPr>
              <w:pStyle w:val="8"/>
              <w:ind w:firstLine="0" w:firstLineChars="0"/>
              <w:jc w:val="center"/>
              <w:rPr>
                <w:rFonts w:ascii="仿宋" w:hAnsi="仿宋" w:eastAsia="仿宋"/>
                <w:bCs/>
                <w:szCs w:val="28"/>
                <w:highlight w:val="none"/>
              </w:rPr>
            </w:pPr>
          </w:p>
        </w:tc>
        <w:tc>
          <w:tcPr>
            <w:tcW w:w="4386" w:type="dxa"/>
            <w:gridSpan w:val="4"/>
            <w:noWrap w:val="0"/>
            <w:vAlign w:val="center"/>
          </w:tcPr>
          <w:p>
            <w:pPr>
              <w:pStyle w:val="8"/>
              <w:ind w:firstLine="0" w:firstLineChars="0"/>
              <w:jc w:val="center"/>
              <w:rPr>
                <w:rFonts w:ascii="仿宋" w:hAnsi="仿宋" w:eastAsia="仿宋"/>
                <w:bCs/>
                <w:szCs w:val="28"/>
                <w:highlight w:val="none"/>
              </w:rPr>
            </w:pPr>
          </w:p>
        </w:tc>
        <w:tc>
          <w:tcPr>
            <w:tcW w:w="1866" w:type="dxa"/>
            <w:noWrap w:val="0"/>
            <w:vAlign w:val="center"/>
          </w:tcPr>
          <w:p>
            <w:pPr>
              <w:pStyle w:val="8"/>
              <w:ind w:firstLine="0" w:firstLineChars="0"/>
              <w:jc w:val="center"/>
              <w:rPr>
                <w:rFonts w:ascii="仿宋" w:hAnsi="仿宋" w:eastAsia="仿宋"/>
                <w:bCs/>
                <w:szCs w:val="28"/>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Fonts w:ascii="仿宋" w:hAnsi="仿宋" w:eastAsia="仿宋"/>
          <w:bCs/>
          <w:szCs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在填写时，如本表格不适合</w:t>
      </w:r>
      <w:r>
        <w:rPr>
          <w:rFonts w:hint="eastAsia" w:ascii="仿宋" w:hAnsi="仿宋" w:eastAsia="仿宋"/>
          <w:bCs/>
          <w:sz w:val="28"/>
          <w:szCs w:val="28"/>
          <w:highlight w:val="none"/>
          <w:lang w:eastAsia="zh-CN"/>
        </w:rPr>
        <w:t>供应商</w:t>
      </w:r>
      <w:r>
        <w:rPr>
          <w:rFonts w:hint="eastAsia" w:ascii="仿宋" w:hAnsi="仿宋" w:eastAsia="仿宋"/>
          <w:bCs/>
          <w:sz w:val="28"/>
          <w:szCs w:val="28"/>
          <w:highlight w:val="none"/>
        </w:rPr>
        <w:t>的实际情况，可根据本表格式自行划表填写，后附相关人员证书和社保证明材料。</w:t>
      </w:r>
    </w:p>
    <w:p>
      <w:pPr>
        <w:pStyle w:val="8"/>
        <w:ind w:firstLine="422"/>
        <w:jc w:val="center"/>
        <w:rPr>
          <w:rFonts w:ascii="仿宋" w:hAnsi="仿宋" w:eastAsia="仿宋"/>
          <w:b/>
          <w:bCs/>
          <w:szCs w:val="28"/>
          <w:highlight w:val="none"/>
        </w:rPr>
      </w:pPr>
      <w:r>
        <w:rPr>
          <w:rFonts w:ascii="仿宋" w:hAnsi="仿宋" w:eastAsia="仿宋"/>
          <w:b/>
          <w:bCs/>
          <w:szCs w:val="28"/>
          <w:highlight w:val="none"/>
        </w:rPr>
        <w:tab/>
      </w:r>
      <w:r>
        <w:rPr>
          <w:rFonts w:ascii="仿宋" w:hAnsi="仿宋" w:eastAsia="仿宋"/>
          <w:b/>
          <w:bCs/>
          <w:szCs w:val="28"/>
          <w:highlight w:val="none"/>
        </w:rPr>
        <w:tab/>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hint="eastAsia" w:ascii="仿宋" w:hAnsi="仿宋" w:eastAsia="仿宋"/>
          <w:b/>
          <w:bCs/>
          <w:color w:val="000000"/>
          <w:spacing w:val="100"/>
          <w:sz w:val="32"/>
          <w:szCs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pacing w:val="100"/>
          <w:sz w:val="32"/>
          <w:szCs w:val="28"/>
          <w:highlight w:val="none"/>
        </w:rPr>
      </w:pPr>
      <w:r>
        <w:rPr>
          <w:rFonts w:hint="eastAsia" w:ascii="仿宋" w:hAnsi="仿宋" w:eastAsia="仿宋"/>
          <w:b/>
          <w:bCs/>
          <w:color w:val="000000"/>
          <w:spacing w:val="100"/>
          <w:sz w:val="32"/>
          <w:szCs w:val="28"/>
          <w:highlight w:val="none"/>
        </w:rPr>
        <w:t>主要人员简历表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134"/>
        <w:gridCol w:w="567"/>
        <w:gridCol w:w="1087"/>
        <w:gridCol w:w="9"/>
        <w:gridCol w:w="444"/>
        <w:gridCol w:w="938"/>
        <w:gridCol w:w="1188"/>
        <w:gridCol w:w="108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姓 名</w:t>
            </w:r>
          </w:p>
        </w:tc>
        <w:tc>
          <w:tcPr>
            <w:tcW w:w="1701"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年 龄</w:t>
            </w:r>
          </w:p>
        </w:tc>
        <w:tc>
          <w:tcPr>
            <w:tcW w:w="1382"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学历</w:t>
            </w:r>
          </w:p>
        </w:tc>
        <w:tc>
          <w:tcPr>
            <w:tcW w:w="1774" w:type="dxa"/>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称</w:t>
            </w:r>
          </w:p>
        </w:tc>
        <w:tc>
          <w:tcPr>
            <w:tcW w:w="1701"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务</w:t>
            </w:r>
          </w:p>
        </w:tc>
        <w:tc>
          <w:tcPr>
            <w:tcW w:w="1382"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拟在本项目任职</w:t>
            </w:r>
          </w:p>
        </w:tc>
        <w:tc>
          <w:tcPr>
            <w:tcW w:w="1774"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1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注册执业资格等级</w:t>
            </w:r>
          </w:p>
        </w:tc>
        <w:tc>
          <w:tcPr>
            <w:tcW w:w="16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1391" w:type="dxa"/>
            <w:gridSpan w:val="3"/>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专业</w:t>
            </w:r>
          </w:p>
        </w:tc>
        <w:tc>
          <w:tcPr>
            <w:tcW w:w="4042" w:type="dxa"/>
            <w:gridSpan w:val="3"/>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03" w:type="dxa"/>
            <w:gridSpan w:val="10"/>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时 间</w:t>
            </w: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参加过的类似项目名称</w:t>
            </w: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情况说明</w:t>
            </w: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8"/>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8"/>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8"/>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8"/>
              <w:ind w:left="0" w:leftChars="0" w:firstLine="0" w:firstLineChars="0"/>
              <w:jc w:val="center"/>
              <w:rPr>
                <w:rFonts w:ascii="仿宋" w:hAnsi="仿宋" w:eastAsia="仿宋"/>
                <w:bCs/>
                <w:sz w:val="28"/>
                <w:szCs w:val="40"/>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Style w:val="24"/>
          <w:rFonts w:hint="eastAsia" w:ascii="仿宋" w:hAnsi="仿宋" w:eastAsia="仿宋" w:cs="宋体"/>
          <w:b w:val="0"/>
          <w:kern w:val="0"/>
          <w:sz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项目负责人应附注册证书、职称证等复印件。类似项目限于以项目负责人身份参与的项目。</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七</w:t>
      </w:r>
      <w:r>
        <w:rPr>
          <w:rStyle w:val="24"/>
          <w:rFonts w:hint="eastAsia" w:ascii="仿宋" w:hAnsi="仿宋" w:eastAsia="仿宋" w:cs="宋体"/>
          <w:b/>
          <w:bCs w:val="0"/>
          <w:kern w:val="0"/>
          <w:sz w:val="32"/>
          <w:szCs w:val="22"/>
          <w:highlight w:val="none"/>
        </w:rPr>
        <w:t>、经营业绩一览表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序号</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名 称</w:t>
            </w:r>
          </w:p>
        </w:tc>
        <w:tc>
          <w:tcPr>
            <w:tcW w:w="17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 xml:space="preserve">用 户 名 称 </w:t>
            </w:r>
          </w:p>
        </w:tc>
        <w:tc>
          <w:tcPr>
            <w:tcW w:w="13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 系人</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联系电话</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bl>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5"/>
        <w:spacing w:before="0" w:line="360" w:lineRule="auto"/>
        <w:jc w:val="center"/>
        <w:rPr>
          <w:rFonts w:hint="eastAsia" w:ascii="仿宋" w:hAnsi="仿宋" w:eastAsia="仿宋"/>
          <w:b/>
          <w:sz w:val="32"/>
          <w:highlight w:val="none"/>
        </w:rPr>
      </w:pPr>
      <w:r>
        <w:rPr>
          <w:rStyle w:val="24"/>
          <w:rFonts w:hint="eastAsia" w:ascii="仿宋" w:hAnsi="仿宋" w:eastAsia="仿宋" w:cs="宋体"/>
          <w:b/>
          <w:bCs w:val="0"/>
          <w:kern w:val="0"/>
          <w:sz w:val="32"/>
          <w:szCs w:val="22"/>
          <w:highlight w:val="none"/>
          <w:lang w:val="en-US" w:eastAsia="zh-CN"/>
        </w:rPr>
        <w:t>八</w:t>
      </w:r>
      <w:r>
        <w:rPr>
          <w:rStyle w:val="24"/>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pPr>
        <w:pStyle w:val="43"/>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pPr>
        <w:pStyle w:val="11"/>
        <w:jc w:val="center"/>
        <w:rPr>
          <w:rStyle w:val="24"/>
          <w:rFonts w:ascii="仿宋" w:hAnsi="仿宋" w:eastAsia="仿宋" w:cs="宋体"/>
          <w:b w:val="0"/>
          <w:kern w:val="0"/>
          <w:sz w:val="28"/>
          <w:highlight w:val="none"/>
        </w:rPr>
      </w:pPr>
    </w:p>
    <w:p>
      <w:pPr>
        <w:widowControl/>
        <w:jc w:val="left"/>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九</w:t>
      </w:r>
      <w:r>
        <w:rPr>
          <w:rStyle w:val="24"/>
          <w:rFonts w:hint="eastAsia" w:ascii="仿宋" w:hAnsi="仿宋" w:eastAsia="仿宋" w:cs="宋体"/>
          <w:b/>
          <w:bCs w:val="0"/>
          <w:kern w:val="0"/>
          <w:sz w:val="32"/>
          <w:szCs w:val="22"/>
          <w:highlight w:val="none"/>
        </w:rPr>
        <w:t>、其他材料</w:t>
      </w:r>
    </w:p>
    <w:p>
      <w:pPr>
        <w:pStyle w:val="11"/>
        <w:spacing w:before="1560" w:beforeLines="500"/>
        <w:jc w:val="cente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供应商认为需要提交的</w:t>
      </w:r>
      <w:r>
        <w:rPr>
          <w:rStyle w:val="24"/>
          <w:rFonts w:hint="eastAsia" w:ascii="仿宋" w:hAnsi="仿宋" w:eastAsia="仿宋" w:cs="宋体"/>
          <w:b w:val="0"/>
          <w:kern w:val="0"/>
          <w:sz w:val="28"/>
          <w:highlight w:val="none"/>
          <w:lang w:val="en-US" w:eastAsia="zh-CN"/>
        </w:rPr>
        <w:t>其他</w:t>
      </w:r>
      <w:r>
        <w:rPr>
          <w:rStyle w:val="24"/>
          <w:rFonts w:hint="eastAsia" w:ascii="仿宋" w:hAnsi="仿宋" w:eastAsia="仿宋" w:cs="宋体"/>
          <w:b w:val="0"/>
          <w:kern w:val="0"/>
          <w:sz w:val="28"/>
          <w:highlight w:val="none"/>
        </w:rPr>
        <w:t>材料</w:t>
      </w: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21"/>
        <w:tblW w:w="931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4" w:hRule="atLeast"/>
        </w:trPr>
        <w:tc>
          <w:tcPr>
            <w:tcW w:w="9319"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1"/>
        <w:jc w:val="center"/>
        <w:rPr>
          <w:rStyle w:val="24"/>
          <w:rFonts w:hint="eastAsia" w:ascii="仿宋" w:hAnsi="仿宋" w:eastAsia="仿宋" w:cs="仿宋"/>
          <w:b/>
          <w:bCs w:val="0"/>
          <w:kern w:val="0"/>
          <w:sz w:val="32"/>
          <w:szCs w:val="22"/>
          <w:highlight w:val="none"/>
          <w:lang w:val="en-US" w:eastAsia="zh-CN"/>
        </w:rPr>
      </w:pPr>
      <w:r>
        <w:rPr>
          <w:rStyle w:val="24"/>
          <w:rFonts w:hint="eastAsia" w:ascii="仿宋" w:hAnsi="仿宋" w:eastAsia="仿宋" w:cs="仿宋"/>
          <w:b/>
          <w:bCs w:val="0"/>
          <w:kern w:val="0"/>
          <w:sz w:val="32"/>
          <w:szCs w:val="22"/>
          <w:highlight w:val="none"/>
          <w:lang w:val="en-US" w:eastAsia="zh-CN"/>
        </w:rPr>
        <w:t>报价一览表密封信封封口格式</w:t>
      </w:r>
    </w:p>
    <w:tbl>
      <w:tblPr>
        <w:tblStyle w:val="21"/>
        <w:tblW w:w="932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329"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w:t>
            </w:r>
            <w:r>
              <w:rPr>
                <w:rFonts w:hint="eastAsia" w:ascii="仿宋" w:hAnsi="仿宋" w:eastAsia="仿宋" w:cs="仿宋"/>
                <w:b/>
                <w:color w:val="FF0000"/>
                <w:sz w:val="24"/>
                <w:highlight w:val="none"/>
                <w:lang w:val="en-US" w:eastAsia="zh-CN"/>
              </w:rPr>
              <w:t>11</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09</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21"/>
        <w:tblW w:w="930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4" w:hRule="atLeast"/>
        </w:trPr>
        <w:tc>
          <w:tcPr>
            <w:tcW w:w="9309"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响应文件密封信封封口格式</w:t>
      </w:r>
    </w:p>
    <w:tbl>
      <w:tblPr>
        <w:tblStyle w:val="21"/>
        <w:tblW w:w="929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9299"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w:t>
            </w:r>
            <w:r>
              <w:rPr>
                <w:rFonts w:hint="eastAsia" w:ascii="仿宋" w:hAnsi="仿宋" w:eastAsia="仿宋" w:cs="仿宋"/>
                <w:b/>
                <w:color w:val="FF0000"/>
                <w:sz w:val="24"/>
                <w:highlight w:val="none"/>
                <w:lang w:val="en-US" w:eastAsia="zh-CN"/>
              </w:rPr>
              <w:t>11</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09</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pStyle w:val="11"/>
        <w:rPr>
          <w:rFonts w:hint="eastAsia"/>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CE5C3"/>
    <w:multiLevelType w:val="singleLevel"/>
    <w:tmpl w:val="52ACE5C3"/>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5B23"/>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069FD"/>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001F"/>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83AF3"/>
    <w:rsid w:val="01297BBE"/>
    <w:rsid w:val="01564633"/>
    <w:rsid w:val="015772A4"/>
    <w:rsid w:val="015B0C22"/>
    <w:rsid w:val="01695754"/>
    <w:rsid w:val="01905F84"/>
    <w:rsid w:val="01A408D0"/>
    <w:rsid w:val="01B21B53"/>
    <w:rsid w:val="01C11EC5"/>
    <w:rsid w:val="01D22958"/>
    <w:rsid w:val="02272542"/>
    <w:rsid w:val="02291FBB"/>
    <w:rsid w:val="023F6476"/>
    <w:rsid w:val="0254320A"/>
    <w:rsid w:val="025F4F30"/>
    <w:rsid w:val="028C5A5C"/>
    <w:rsid w:val="029C596D"/>
    <w:rsid w:val="02A21DA6"/>
    <w:rsid w:val="02A90EDD"/>
    <w:rsid w:val="02B77D95"/>
    <w:rsid w:val="02B77E37"/>
    <w:rsid w:val="02CE4EEA"/>
    <w:rsid w:val="02D54924"/>
    <w:rsid w:val="02E84657"/>
    <w:rsid w:val="02F15DB1"/>
    <w:rsid w:val="03030002"/>
    <w:rsid w:val="03235F90"/>
    <w:rsid w:val="035830C3"/>
    <w:rsid w:val="036A4FDC"/>
    <w:rsid w:val="03715598"/>
    <w:rsid w:val="0385197E"/>
    <w:rsid w:val="03857865"/>
    <w:rsid w:val="03BF3AD3"/>
    <w:rsid w:val="03E017D2"/>
    <w:rsid w:val="03F3747A"/>
    <w:rsid w:val="03FF434E"/>
    <w:rsid w:val="040323FF"/>
    <w:rsid w:val="040956AE"/>
    <w:rsid w:val="041E63FF"/>
    <w:rsid w:val="04221DEB"/>
    <w:rsid w:val="04777382"/>
    <w:rsid w:val="04777CB3"/>
    <w:rsid w:val="047954BB"/>
    <w:rsid w:val="048D119D"/>
    <w:rsid w:val="049B49F6"/>
    <w:rsid w:val="04B95A12"/>
    <w:rsid w:val="04C6093B"/>
    <w:rsid w:val="04D472F5"/>
    <w:rsid w:val="04E15489"/>
    <w:rsid w:val="04FA6940"/>
    <w:rsid w:val="05021BF1"/>
    <w:rsid w:val="0531230C"/>
    <w:rsid w:val="05323476"/>
    <w:rsid w:val="05516809"/>
    <w:rsid w:val="05542478"/>
    <w:rsid w:val="0596669C"/>
    <w:rsid w:val="05CE576A"/>
    <w:rsid w:val="05E71362"/>
    <w:rsid w:val="05F6693A"/>
    <w:rsid w:val="06164245"/>
    <w:rsid w:val="069468A4"/>
    <w:rsid w:val="06AA6A76"/>
    <w:rsid w:val="06B31E26"/>
    <w:rsid w:val="06CD3D8D"/>
    <w:rsid w:val="06F118E3"/>
    <w:rsid w:val="06F82BCC"/>
    <w:rsid w:val="070B2EAF"/>
    <w:rsid w:val="0732367E"/>
    <w:rsid w:val="07697D31"/>
    <w:rsid w:val="079372E2"/>
    <w:rsid w:val="079A69E8"/>
    <w:rsid w:val="07CA39D4"/>
    <w:rsid w:val="07CA7EB4"/>
    <w:rsid w:val="07D82512"/>
    <w:rsid w:val="08165DB2"/>
    <w:rsid w:val="08305112"/>
    <w:rsid w:val="08597590"/>
    <w:rsid w:val="086D0CB1"/>
    <w:rsid w:val="086E5C84"/>
    <w:rsid w:val="08762F45"/>
    <w:rsid w:val="087710A3"/>
    <w:rsid w:val="08783E2A"/>
    <w:rsid w:val="0879213D"/>
    <w:rsid w:val="088E0549"/>
    <w:rsid w:val="08936B7F"/>
    <w:rsid w:val="08AF756C"/>
    <w:rsid w:val="08CF1B67"/>
    <w:rsid w:val="08E46C52"/>
    <w:rsid w:val="090827DB"/>
    <w:rsid w:val="091B5435"/>
    <w:rsid w:val="09212671"/>
    <w:rsid w:val="092B4253"/>
    <w:rsid w:val="092D2D57"/>
    <w:rsid w:val="094944A8"/>
    <w:rsid w:val="09855621"/>
    <w:rsid w:val="09C33115"/>
    <w:rsid w:val="09E96F1D"/>
    <w:rsid w:val="09F813B1"/>
    <w:rsid w:val="0A01782E"/>
    <w:rsid w:val="0A062AE3"/>
    <w:rsid w:val="0A0B0DC3"/>
    <w:rsid w:val="0A0F08A4"/>
    <w:rsid w:val="0A140428"/>
    <w:rsid w:val="0A29623B"/>
    <w:rsid w:val="0A634380"/>
    <w:rsid w:val="0A7503A6"/>
    <w:rsid w:val="0A92133B"/>
    <w:rsid w:val="0A9D740F"/>
    <w:rsid w:val="0AC46BE7"/>
    <w:rsid w:val="0ACE6829"/>
    <w:rsid w:val="0AF140E1"/>
    <w:rsid w:val="0AFC4036"/>
    <w:rsid w:val="0B057D70"/>
    <w:rsid w:val="0B1F44DF"/>
    <w:rsid w:val="0B4070CD"/>
    <w:rsid w:val="0B575CC0"/>
    <w:rsid w:val="0B9444F8"/>
    <w:rsid w:val="0BAF0181"/>
    <w:rsid w:val="0BAF1AC8"/>
    <w:rsid w:val="0BBF1451"/>
    <w:rsid w:val="0BC94FA5"/>
    <w:rsid w:val="0BEC286B"/>
    <w:rsid w:val="0C0719C6"/>
    <w:rsid w:val="0C0E1814"/>
    <w:rsid w:val="0C1C7D2D"/>
    <w:rsid w:val="0C753EA4"/>
    <w:rsid w:val="0C860D87"/>
    <w:rsid w:val="0C8A2C23"/>
    <w:rsid w:val="0C9D2EB8"/>
    <w:rsid w:val="0CA70D04"/>
    <w:rsid w:val="0CB25053"/>
    <w:rsid w:val="0CC50B7D"/>
    <w:rsid w:val="0CC72005"/>
    <w:rsid w:val="0CE62FDD"/>
    <w:rsid w:val="0D1F3A87"/>
    <w:rsid w:val="0D5017F1"/>
    <w:rsid w:val="0D570D57"/>
    <w:rsid w:val="0DCB4A52"/>
    <w:rsid w:val="0DF50B90"/>
    <w:rsid w:val="0E0B38F0"/>
    <w:rsid w:val="0E0D1416"/>
    <w:rsid w:val="0E464616"/>
    <w:rsid w:val="0E4D4556"/>
    <w:rsid w:val="0E7F5EFB"/>
    <w:rsid w:val="0E85664D"/>
    <w:rsid w:val="0E9A2C64"/>
    <w:rsid w:val="0E9B6011"/>
    <w:rsid w:val="0EC007CE"/>
    <w:rsid w:val="0ECF2C0E"/>
    <w:rsid w:val="0EF127ED"/>
    <w:rsid w:val="0F12751A"/>
    <w:rsid w:val="0F501F02"/>
    <w:rsid w:val="0F50673F"/>
    <w:rsid w:val="0F7B2AAF"/>
    <w:rsid w:val="0F7E4E07"/>
    <w:rsid w:val="0F960B01"/>
    <w:rsid w:val="0FB8461F"/>
    <w:rsid w:val="0FDE0233"/>
    <w:rsid w:val="0FE461E1"/>
    <w:rsid w:val="0FF07241"/>
    <w:rsid w:val="10140B15"/>
    <w:rsid w:val="101957F6"/>
    <w:rsid w:val="101A6961"/>
    <w:rsid w:val="10457DE2"/>
    <w:rsid w:val="107409F0"/>
    <w:rsid w:val="107B72FA"/>
    <w:rsid w:val="1091203B"/>
    <w:rsid w:val="10AF6705"/>
    <w:rsid w:val="10C55FD8"/>
    <w:rsid w:val="10C7607E"/>
    <w:rsid w:val="10DE52EC"/>
    <w:rsid w:val="10FB6B29"/>
    <w:rsid w:val="11145BA8"/>
    <w:rsid w:val="112500E6"/>
    <w:rsid w:val="112577FA"/>
    <w:rsid w:val="112A38ED"/>
    <w:rsid w:val="114D0719"/>
    <w:rsid w:val="116A6AEF"/>
    <w:rsid w:val="11724BDC"/>
    <w:rsid w:val="117F0568"/>
    <w:rsid w:val="11974053"/>
    <w:rsid w:val="11DD55A3"/>
    <w:rsid w:val="11DF6587"/>
    <w:rsid w:val="11E457C9"/>
    <w:rsid w:val="11E87B13"/>
    <w:rsid w:val="120144E2"/>
    <w:rsid w:val="1205421F"/>
    <w:rsid w:val="120A2D71"/>
    <w:rsid w:val="121344BB"/>
    <w:rsid w:val="121C2E0A"/>
    <w:rsid w:val="124263E6"/>
    <w:rsid w:val="12476AE0"/>
    <w:rsid w:val="125763D6"/>
    <w:rsid w:val="12630FD9"/>
    <w:rsid w:val="12790226"/>
    <w:rsid w:val="12795956"/>
    <w:rsid w:val="127D4413"/>
    <w:rsid w:val="12870DF4"/>
    <w:rsid w:val="128C409B"/>
    <w:rsid w:val="128E73BE"/>
    <w:rsid w:val="12904B5E"/>
    <w:rsid w:val="129B2583"/>
    <w:rsid w:val="12C6571C"/>
    <w:rsid w:val="12E139CA"/>
    <w:rsid w:val="12FA1D33"/>
    <w:rsid w:val="12FA5C6B"/>
    <w:rsid w:val="132316DC"/>
    <w:rsid w:val="132B6CD5"/>
    <w:rsid w:val="13436371"/>
    <w:rsid w:val="136D7D68"/>
    <w:rsid w:val="13771893"/>
    <w:rsid w:val="13785AD3"/>
    <w:rsid w:val="138502A7"/>
    <w:rsid w:val="13B20965"/>
    <w:rsid w:val="13C14C6D"/>
    <w:rsid w:val="13CB5BF1"/>
    <w:rsid w:val="13CC152B"/>
    <w:rsid w:val="14270895"/>
    <w:rsid w:val="142C3420"/>
    <w:rsid w:val="142C5A00"/>
    <w:rsid w:val="143A160A"/>
    <w:rsid w:val="14432035"/>
    <w:rsid w:val="14644C77"/>
    <w:rsid w:val="147902F2"/>
    <w:rsid w:val="149462BD"/>
    <w:rsid w:val="14BC7527"/>
    <w:rsid w:val="14C06E71"/>
    <w:rsid w:val="14E342D5"/>
    <w:rsid w:val="14F14038"/>
    <w:rsid w:val="14F25351"/>
    <w:rsid w:val="152E3E6F"/>
    <w:rsid w:val="15407606"/>
    <w:rsid w:val="15506DE8"/>
    <w:rsid w:val="15936363"/>
    <w:rsid w:val="159706CC"/>
    <w:rsid w:val="15B14EA8"/>
    <w:rsid w:val="15BB2F51"/>
    <w:rsid w:val="15BC078D"/>
    <w:rsid w:val="15C2782F"/>
    <w:rsid w:val="15C758A4"/>
    <w:rsid w:val="15C75D2A"/>
    <w:rsid w:val="15F63BB4"/>
    <w:rsid w:val="16046C68"/>
    <w:rsid w:val="164C6E37"/>
    <w:rsid w:val="164F7B93"/>
    <w:rsid w:val="16571C5B"/>
    <w:rsid w:val="16597E36"/>
    <w:rsid w:val="165A347B"/>
    <w:rsid w:val="16A039D6"/>
    <w:rsid w:val="16AE5A72"/>
    <w:rsid w:val="16C022E7"/>
    <w:rsid w:val="16DA28F9"/>
    <w:rsid w:val="16F8391E"/>
    <w:rsid w:val="17152DDB"/>
    <w:rsid w:val="172D1C8E"/>
    <w:rsid w:val="174168F9"/>
    <w:rsid w:val="17581553"/>
    <w:rsid w:val="17650515"/>
    <w:rsid w:val="17B60D70"/>
    <w:rsid w:val="17BA7210"/>
    <w:rsid w:val="17BF739D"/>
    <w:rsid w:val="17C508E0"/>
    <w:rsid w:val="17CF0A07"/>
    <w:rsid w:val="180171C3"/>
    <w:rsid w:val="18071685"/>
    <w:rsid w:val="18222414"/>
    <w:rsid w:val="182E6B59"/>
    <w:rsid w:val="183422AC"/>
    <w:rsid w:val="185E21C8"/>
    <w:rsid w:val="18652394"/>
    <w:rsid w:val="18654983"/>
    <w:rsid w:val="18761B77"/>
    <w:rsid w:val="187758D3"/>
    <w:rsid w:val="18797F4A"/>
    <w:rsid w:val="189A558E"/>
    <w:rsid w:val="18C458B5"/>
    <w:rsid w:val="18D965B8"/>
    <w:rsid w:val="18ED7C34"/>
    <w:rsid w:val="18FC5C3B"/>
    <w:rsid w:val="1902523F"/>
    <w:rsid w:val="19040133"/>
    <w:rsid w:val="19130463"/>
    <w:rsid w:val="193844ED"/>
    <w:rsid w:val="193B3AC2"/>
    <w:rsid w:val="195B4DF4"/>
    <w:rsid w:val="195F6696"/>
    <w:rsid w:val="19836A30"/>
    <w:rsid w:val="198F69DC"/>
    <w:rsid w:val="19CC43D4"/>
    <w:rsid w:val="19EF66CA"/>
    <w:rsid w:val="19F416DC"/>
    <w:rsid w:val="1A0710BB"/>
    <w:rsid w:val="1A0F0505"/>
    <w:rsid w:val="1A105584"/>
    <w:rsid w:val="1A301BF0"/>
    <w:rsid w:val="1A3B17BB"/>
    <w:rsid w:val="1A3F4F6A"/>
    <w:rsid w:val="1A487EC9"/>
    <w:rsid w:val="1A532BE6"/>
    <w:rsid w:val="1A632148"/>
    <w:rsid w:val="1A686637"/>
    <w:rsid w:val="1A734CF7"/>
    <w:rsid w:val="1A854445"/>
    <w:rsid w:val="1A9E2AC2"/>
    <w:rsid w:val="1ACF0C32"/>
    <w:rsid w:val="1AD20E9E"/>
    <w:rsid w:val="1AD53740"/>
    <w:rsid w:val="1AE50EB9"/>
    <w:rsid w:val="1B041676"/>
    <w:rsid w:val="1B065EF3"/>
    <w:rsid w:val="1B2E03AF"/>
    <w:rsid w:val="1B320C1F"/>
    <w:rsid w:val="1B4D422B"/>
    <w:rsid w:val="1B6273D6"/>
    <w:rsid w:val="1B634337"/>
    <w:rsid w:val="1B93433F"/>
    <w:rsid w:val="1B951F9E"/>
    <w:rsid w:val="1B970330"/>
    <w:rsid w:val="1B9C202B"/>
    <w:rsid w:val="1BAF75E7"/>
    <w:rsid w:val="1BB2715E"/>
    <w:rsid w:val="1BE75481"/>
    <w:rsid w:val="1BEF2AE1"/>
    <w:rsid w:val="1BFB05B0"/>
    <w:rsid w:val="1C006DEE"/>
    <w:rsid w:val="1C0227D6"/>
    <w:rsid w:val="1C16002F"/>
    <w:rsid w:val="1C370FAB"/>
    <w:rsid w:val="1C534C66"/>
    <w:rsid w:val="1C934526"/>
    <w:rsid w:val="1C9D2F9C"/>
    <w:rsid w:val="1CDC1FCF"/>
    <w:rsid w:val="1CFB77E2"/>
    <w:rsid w:val="1D382AB8"/>
    <w:rsid w:val="1D3940E1"/>
    <w:rsid w:val="1D4B5F27"/>
    <w:rsid w:val="1D502E45"/>
    <w:rsid w:val="1D5C34DC"/>
    <w:rsid w:val="1D610308"/>
    <w:rsid w:val="1D6F08F2"/>
    <w:rsid w:val="1D7F6EA4"/>
    <w:rsid w:val="1DB13FF9"/>
    <w:rsid w:val="1DC660D7"/>
    <w:rsid w:val="1DE44895"/>
    <w:rsid w:val="1DFD5B66"/>
    <w:rsid w:val="1E171754"/>
    <w:rsid w:val="1E261FB2"/>
    <w:rsid w:val="1E457849"/>
    <w:rsid w:val="1E470974"/>
    <w:rsid w:val="1E4976F9"/>
    <w:rsid w:val="1E4F7829"/>
    <w:rsid w:val="1EA04E56"/>
    <w:rsid w:val="1EA71ADF"/>
    <w:rsid w:val="1EBE698E"/>
    <w:rsid w:val="1EC10700"/>
    <w:rsid w:val="1EFF1BCB"/>
    <w:rsid w:val="1F2A2D13"/>
    <w:rsid w:val="1F3E1D77"/>
    <w:rsid w:val="1F4B6FFA"/>
    <w:rsid w:val="1F6114E4"/>
    <w:rsid w:val="1F78690B"/>
    <w:rsid w:val="1FA5701B"/>
    <w:rsid w:val="1FC2324F"/>
    <w:rsid w:val="1FFE1316"/>
    <w:rsid w:val="20044D65"/>
    <w:rsid w:val="201D2C24"/>
    <w:rsid w:val="20255756"/>
    <w:rsid w:val="209A7FA8"/>
    <w:rsid w:val="20A071B5"/>
    <w:rsid w:val="20AB2676"/>
    <w:rsid w:val="20AC2D33"/>
    <w:rsid w:val="20B94831"/>
    <w:rsid w:val="20F46465"/>
    <w:rsid w:val="2105239D"/>
    <w:rsid w:val="210F2434"/>
    <w:rsid w:val="212154AC"/>
    <w:rsid w:val="213E1597"/>
    <w:rsid w:val="21765AF1"/>
    <w:rsid w:val="21AA6781"/>
    <w:rsid w:val="21B7496D"/>
    <w:rsid w:val="21D977FF"/>
    <w:rsid w:val="21E46748"/>
    <w:rsid w:val="21F14257"/>
    <w:rsid w:val="21FE1339"/>
    <w:rsid w:val="221E4713"/>
    <w:rsid w:val="22440EC2"/>
    <w:rsid w:val="226E2A7E"/>
    <w:rsid w:val="22914B63"/>
    <w:rsid w:val="22A80799"/>
    <w:rsid w:val="22BA2ACD"/>
    <w:rsid w:val="22C06BE9"/>
    <w:rsid w:val="22D714BB"/>
    <w:rsid w:val="22DD0EA7"/>
    <w:rsid w:val="22E56822"/>
    <w:rsid w:val="231177D2"/>
    <w:rsid w:val="232368EB"/>
    <w:rsid w:val="234C4337"/>
    <w:rsid w:val="236E0751"/>
    <w:rsid w:val="2398086B"/>
    <w:rsid w:val="2398619C"/>
    <w:rsid w:val="23A2169C"/>
    <w:rsid w:val="23BA5744"/>
    <w:rsid w:val="23C652BD"/>
    <w:rsid w:val="23EB6B37"/>
    <w:rsid w:val="240C7A4B"/>
    <w:rsid w:val="24164D8A"/>
    <w:rsid w:val="241A0B63"/>
    <w:rsid w:val="24373B35"/>
    <w:rsid w:val="24376069"/>
    <w:rsid w:val="243C3533"/>
    <w:rsid w:val="24510671"/>
    <w:rsid w:val="24575E8C"/>
    <w:rsid w:val="24671846"/>
    <w:rsid w:val="246F639E"/>
    <w:rsid w:val="247753E3"/>
    <w:rsid w:val="24A15691"/>
    <w:rsid w:val="24A54D1C"/>
    <w:rsid w:val="24B50833"/>
    <w:rsid w:val="24B77205"/>
    <w:rsid w:val="24F560BD"/>
    <w:rsid w:val="24FC7A51"/>
    <w:rsid w:val="2512246F"/>
    <w:rsid w:val="253B1FD7"/>
    <w:rsid w:val="259960B2"/>
    <w:rsid w:val="25AA562A"/>
    <w:rsid w:val="25BD539D"/>
    <w:rsid w:val="26554435"/>
    <w:rsid w:val="265F1F0F"/>
    <w:rsid w:val="2683792E"/>
    <w:rsid w:val="268D6FB5"/>
    <w:rsid w:val="26A83982"/>
    <w:rsid w:val="26AF6D66"/>
    <w:rsid w:val="26B26BA7"/>
    <w:rsid w:val="26E83835"/>
    <w:rsid w:val="26F33300"/>
    <w:rsid w:val="26FA7C4E"/>
    <w:rsid w:val="270B6E00"/>
    <w:rsid w:val="27157808"/>
    <w:rsid w:val="272C3E98"/>
    <w:rsid w:val="27473175"/>
    <w:rsid w:val="2755194C"/>
    <w:rsid w:val="276701D8"/>
    <w:rsid w:val="27A2044E"/>
    <w:rsid w:val="27CB2F61"/>
    <w:rsid w:val="28172C54"/>
    <w:rsid w:val="28283A16"/>
    <w:rsid w:val="28377363"/>
    <w:rsid w:val="283A1462"/>
    <w:rsid w:val="28495E70"/>
    <w:rsid w:val="28791141"/>
    <w:rsid w:val="28A21733"/>
    <w:rsid w:val="28BD26F3"/>
    <w:rsid w:val="28C71A7B"/>
    <w:rsid w:val="28D0023C"/>
    <w:rsid w:val="28D93910"/>
    <w:rsid w:val="28ED7019"/>
    <w:rsid w:val="290B31FE"/>
    <w:rsid w:val="290B4415"/>
    <w:rsid w:val="292410E6"/>
    <w:rsid w:val="29296498"/>
    <w:rsid w:val="294F33BC"/>
    <w:rsid w:val="297E7504"/>
    <w:rsid w:val="2987431B"/>
    <w:rsid w:val="298B305B"/>
    <w:rsid w:val="29A2677D"/>
    <w:rsid w:val="29A26E4E"/>
    <w:rsid w:val="29D82EAF"/>
    <w:rsid w:val="29EF13F1"/>
    <w:rsid w:val="2A1505B9"/>
    <w:rsid w:val="2A1944BF"/>
    <w:rsid w:val="2A3873C3"/>
    <w:rsid w:val="2A5E7E09"/>
    <w:rsid w:val="2A8940C2"/>
    <w:rsid w:val="2A8E3849"/>
    <w:rsid w:val="2A903DBE"/>
    <w:rsid w:val="2ADB72C0"/>
    <w:rsid w:val="2B2623E0"/>
    <w:rsid w:val="2B6E5B57"/>
    <w:rsid w:val="2B870CBA"/>
    <w:rsid w:val="2BA8671A"/>
    <w:rsid w:val="2BC929C8"/>
    <w:rsid w:val="2BCA6781"/>
    <w:rsid w:val="2BDF0E22"/>
    <w:rsid w:val="2BE10580"/>
    <w:rsid w:val="2BFF50D9"/>
    <w:rsid w:val="2C035A73"/>
    <w:rsid w:val="2C1E3D3E"/>
    <w:rsid w:val="2C1E7B68"/>
    <w:rsid w:val="2C425EFD"/>
    <w:rsid w:val="2C43393F"/>
    <w:rsid w:val="2C64416B"/>
    <w:rsid w:val="2C8035DE"/>
    <w:rsid w:val="2C894183"/>
    <w:rsid w:val="2CA82629"/>
    <w:rsid w:val="2CB0514D"/>
    <w:rsid w:val="2CCD0296"/>
    <w:rsid w:val="2CD45E56"/>
    <w:rsid w:val="2CD75660"/>
    <w:rsid w:val="2CDE6A41"/>
    <w:rsid w:val="2CF32EC4"/>
    <w:rsid w:val="2CF556E9"/>
    <w:rsid w:val="2D581728"/>
    <w:rsid w:val="2D711FE2"/>
    <w:rsid w:val="2D864C95"/>
    <w:rsid w:val="2DBA1024"/>
    <w:rsid w:val="2DD765AB"/>
    <w:rsid w:val="2DE955A4"/>
    <w:rsid w:val="2DF049D7"/>
    <w:rsid w:val="2E00644A"/>
    <w:rsid w:val="2E1179B0"/>
    <w:rsid w:val="2E136416"/>
    <w:rsid w:val="2E5B1F52"/>
    <w:rsid w:val="2E5F49F6"/>
    <w:rsid w:val="2E6752D9"/>
    <w:rsid w:val="2E69305D"/>
    <w:rsid w:val="2E717C3A"/>
    <w:rsid w:val="2E7266D8"/>
    <w:rsid w:val="2EAD3BCF"/>
    <w:rsid w:val="2EB221ED"/>
    <w:rsid w:val="2EB711FE"/>
    <w:rsid w:val="2EB95DB9"/>
    <w:rsid w:val="2EBA7ECB"/>
    <w:rsid w:val="2EC056DC"/>
    <w:rsid w:val="2EC23473"/>
    <w:rsid w:val="2EC30E84"/>
    <w:rsid w:val="2EC87C93"/>
    <w:rsid w:val="2ED222E7"/>
    <w:rsid w:val="2EE22A21"/>
    <w:rsid w:val="2EF33F90"/>
    <w:rsid w:val="2F277953"/>
    <w:rsid w:val="2F45098B"/>
    <w:rsid w:val="2F4E3FEE"/>
    <w:rsid w:val="2F547ACA"/>
    <w:rsid w:val="2F5F46AB"/>
    <w:rsid w:val="2F610FBD"/>
    <w:rsid w:val="2F61560E"/>
    <w:rsid w:val="2F6920BA"/>
    <w:rsid w:val="2F6B7D09"/>
    <w:rsid w:val="2F7A1FC9"/>
    <w:rsid w:val="2F984A50"/>
    <w:rsid w:val="2F9F0309"/>
    <w:rsid w:val="2FA44F9B"/>
    <w:rsid w:val="2FB82888"/>
    <w:rsid w:val="2FB971F8"/>
    <w:rsid w:val="2FD949FD"/>
    <w:rsid w:val="2FE72694"/>
    <w:rsid w:val="30011D3D"/>
    <w:rsid w:val="300521ED"/>
    <w:rsid w:val="30154AF2"/>
    <w:rsid w:val="3023662D"/>
    <w:rsid w:val="303653FA"/>
    <w:rsid w:val="303F2C90"/>
    <w:rsid w:val="30606198"/>
    <w:rsid w:val="307210DE"/>
    <w:rsid w:val="307B4A10"/>
    <w:rsid w:val="3095158E"/>
    <w:rsid w:val="3099078E"/>
    <w:rsid w:val="30D944F4"/>
    <w:rsid w:val="30E047A5"/>
    <w:rsid w:val="31024649"/>
    <w:rsid w:val="310B6A3D"/>
    <w:rsid w:val="311B395F"/>
    <w:rsid w:val="312E6B29"/>
    <w:rsid w:val="314A47BF"/>
    <w:rsid w:val="31744E96"/>
    <w:rsid w:val="317B0117"/>
    <w:rsid w:val="318C2A87"/>
    <w:rsid w:val="31B138FC"/>
    <w:rsid w:val="31B75BA7"/>
    <w:rsid w:val="31C41087"/>
    <w:rsid w:val="31C75679"/>
    <w:rsid w:val="31C94431"/>
    <w:rsid w:val="31CD3B21"/>
    <w:rsid w:val="31D60039"/>
    <w:rsid w:val="31F14A27"/>
    <w:rsid w:val="32236F6D"/>
    <w:rsid w:val="323008A3"/>
    <w:rsid w:val="3251324A"/>
    <w:rsid w:val="325960D4"/>
    <w:rsid w:val="325B0030"/>
    <w:rsid w:val="32C36187"/>
    <w:rsid w:val="32E36DD2"/>
    <w:rsid w:val="32F43E03"/>
    <w:rsid w:val="32FA7B25"/>
    <w:rsid w:val="3316579F"/>
    <w:rsid w:val="331E3055"/>
    <w:rsid w:val="333E1EEE"/>
    <w:rsid w:val="335F3E5D"/>
    <w:rsid w:val="33661445"/>
    <w:rsid w:val="336E03ED"/>
    <w:rsid w:val="336F43BC"/>
    <w:rsid w:val="3385158C"/>
    <w:rsid w:val="33BF3439"/>
    <w:rsid w:val="34390D11"/>
    <w:rsid w:val="343C4C08"/>
    <w:rsid w:val="343E4E6B"/>
    <w:rsid w:val="344F25B9"/>
    <w:rsid w:val="34646816"/>
    <w:rsid w:val="346C49A5"/>
    <w:rsid w:val="346E0772"/>
    <w:rsid w:val="34763798"/>
    <w:rsid w:val="347D4247"/>
    <w:rsid w:val="348A7786"/>
    <w:rsid w:val="34C651DF"/>
    <w:rsid w:val="34CA462D"/>
    <w:rsid w:val="34DE0FA7"/>
    <w:rsid w:val="34E675DC"/>
    <w:rsid w:val="34ED6E06"/>
    <w:rsid w:val="34F0546A"/>
    <w:rsid w:val="35155DA9"/>
    <w:rsid w:val="35174C13"/>
    <w:rsid w:val="35653529"/>
    <w:rsid w:val="3585491C"/>
    <w:rsid w:val="359077FD"/>
    <w:rsid w:val="359528DA"/>
    <w:rsid w:val="35CE7AC4"/>
    <w:rsid w:val="35D3595B"/>
    <w:rsid w:val="35DE7086"/>
    <w:rsid w:val="36354A02"/>
    <w:rsid w:val="363B55C2"/>
    <w:rsid w:val="36931946"/>
    <w:rsid w:val="36B7343A"/>
    <w:rsid w:val="36B9701C"/>
    <w:rsid w:val="36F80FC5"/>
    <w:rsid w:val="37024FE0"/>
    <w:rsid w:val="3716489A"/>
    <w:rsid w:val="37362EDC"/>
    <w:rsid w:val="373723D3"/>
    <w:rsid w:val="373935F1"/>
    <w:rsid w:val="373A012E"/>
    <w:rsid w:val="37557806"/>
    <w:rsid w:val="3763067A"/>
    <w:rsid w:val="37645DF1"/>
    <w:rsid w:val="3767605D"/>
    <w:rsid w:val="37C964D6"/>
    <w:rsid w:val="37E2560B"/>
    <w:rsid w:val="380D1E8F"/>
    <w:rsid w:val="38223257"/>
    <w:rsid w:val="38290131"/>
    <w:rsid w:val="384012FA"/>
    <w:rsid w:val="38441B00"/>
    <w:rsid w:val="38455991"/>
    <w:rsid w:val="384E0CC7"/>
    <w:rsid w:val="386D5ACF"/>
    <w:rsid w:val="38710CE7"/>
    <w:rsid w:val="38830FC1"/>
    <w:rsid w:val="38887767"/>
    <w:rsid w:val="38991974"/>
    <w:rsid w:val="389B2D49"/>
    <w:rsid w:val="38AA1816"/>
    <w:rsid w:val="38C418F1"/>
    <w:rsid w:val="38CB780A"/>
    <w:rsid w:val="38CC3AF8"/>
    <w:rsid w:val="38D12DF1"/>
    <w:rsid w:val="39074B30"/>
    <w:rsid w:val="390C65EA"/>
    <w:rsid w:val="39211573"/>
    <w:rsid w:val="392862AB"/>
    <w:rsid w:val="39360E07"/>
    <w:rsid w:val="393C635E"/>
    <w:rsid w:val="393E7D16"/>
    <w:rsid w:val="3976683A"/>
    <w:rsid w:val="39874499"/>
    <w:rsid w:val="398954CA"/>
    <w:rsid w:val="39D84168"/>
    <w:rsid w:val="39DC7DDA"/>
    <w:rsid w:val="39DF47BF"/>
    <w:rsid w:val="39E3486B"/>
    <w:rsid w:val="39E46D8A"/>
    <w:rsid w:val="39E91696"/>
    <w:rsid w:val="3A0A43EA"/>
    <w:rsid w:val="3A2A2564"/>
    <w:rsid w:val="3A7D1CB1"/>
    <w:rsid w:val="3A986DE4"/>
    <w:rsid w:val="3AA863E3"/>
    <w:rsid w:val="3AAD4FA0"/>
    <w:rsid w:val="3AB5581F"/>
    <w:rsid w:val="3AC917B8"/>
    <w:rsid w:val="3ADA27EE"/>
    <w:rsid w:val="3AE96BE3"/>
    <w:rsid w:val="3AF8100D"/>
    <w:rsid w:val="3AFF2227"/>
    <w:rsid w:val="3B00137D"/>
    <w:rsid w:val="3B0975C7"/>
    <w:rsid w:val="3B277FB3"/>
    <w:rsid w:val="3B304AA6"/>
    <w:rsid w:val="3B5E78FD"/>
    <w:rsid w:val="3BAF6719"/>
    <w:rsid w:val="3BB130CA"/>
    <w:rsid w:val="3BBC0D72"/>
    <w:rsid w:val="3BBD3C8A"/>
    <w:rsid w:val="3BC606A0"/>
    <w:rsid w:val="3BE22854"/>
    <w:rsid w:val="3BEF7BE2"/>
    <w:rsid w:val="3C112B8F"/>
    <w:rsid w:val="3C1812C4"/>
    <w:rsid w:val="3C1C3AAD"/>
    <w:rsid w:val="3C357C06"/>
    <w:rsid w:val="3C571632"/>
    <w:rsid w:val="3C8333A8"/>
    <w:rsid w:val="3C8D2497"/>
    <w:rsid w:val="3C9D6126"/>
    <w:rsid w:val="3CAA7AB9"/>
    <w:rsid w:val="3CC42957"/>
    <w:rsid w:val="3CC66791"/>
    <w:rsid w:val="3CC66AB0"/>
    <w:rsid w:val="3CE07D91"/>
    <w:rsid w:val="3CEB191C"/>
    <w:rsid w:val="3CF85F4B"/>
    <w:rsid w:val="3CFE449C"/>
    <w:rsid w:val="3D091ECC"/>
    <w:rsid w:val="3D430101"/>
    <w:rsid w:val="3D49776F"/>
    <w:rsid w:val="3D560572"/>
    <w:rsid w:val="3D762679"/>
    <w:rsid w:val="3DA14F49"/>
    <w:rsid w:val="3DA54FFE"/>
    <w:rsid w:val="3DB458A3"/>
    <w:rsid w:val="3DBF59D9"/>
    <w:rsid w:val="3DC32FB4"/>
    <w:rsid w:val="3E04627C"/>
    <w:rsid w:val="3E151075"/>
    <w:rsid w:val="3E3A2826"/>
    <w:rsid w:val="3E466794"/>
    <w:rsid w:val="3E637553"/>
    <w:rsid w:val="3E642A25"/>
    <w:rsid w:val="3E9E2019"/>
    <w:rsid w:val="3EA45E3B"/>
    <w:rsid w:val="3EAB0806"/>
    <w:rsid w:val="3EB35218"/>
    <w:rsid w:val="3EB96BF2"/>
    <w:rsid w:val="3EC62ED8"/>
    <w:rsid w:val="3ECD21E7"/>
    <w:rsid w:val="3EE22ECD"/>
    <w:rsid w:val="3F0E5544"/>
    <w:rsid w:val="3F110796"/>
    <w:rsid w:val="3F1E316D"/>
    <w:rsid w:val="3F3E6D34"/>
    <w:rsid w:val="3F404C19"/>
    <w:rsid w:val="3F52306E"/>
    <w:rsid w:val="3F5B5543"/>
    <w:rsid w:val="3F964A5E"/>
    <w:rsid w:val="3FA27DEE"/>
    <w:rsid w:val="3FDF0847"/>
    <w:rsid w:val="3FE474B6"/>
    <w:rsid w:val="3FF34E6B"/>
    <w:rsid w:val="3FFC00A9"/>
    <w:rsid w:val="401D5534"/>
    <w:rsid w:val="4027515D"/>
    <w:rsid w:val="403615BA"/>
    <w:rsid w:val="40472C8A"/>
    <w:rsid w:val="40677834"/>
    <w:rsid w:val="40750007"/>
    <w:rsid w:val="4096247A"/>
    <w:rsid w:val="40AE2E05"/>
    <w:rsid w:val="40B15693"/>
    <w:rsid w:val="40B60AE7"/>
    <w:rsid w:val="40BD0284"/>
    <w:rsid w:val="40C96B6F"/>
    <w:rsid w:val="40D50BB7"/>
    <w:rsid w:val="40DE2639"/>
    <w:rsid w:val="40E37FE4"/>
    <w:rsid w:val="40F40090"/>
    <w:rsid w:val="40FA4F23"/>
    <w:rsid w:val="410D4A6F"/>
    <w:rsid w:val="412929DD"/>
    <w:rsid w:val="41372737"/>
    <w:rsid w:val="417C08FF"/>
    <w:rsid w:val="41A32A8B"/>
    <w:rsid w:val="41AF045B"/>
    <w:rsid w:val="41BC6E1C"/>
    <w:rsid w:val="41C51B37"/>
    <w:rsid w:val="41C76E8D"/>
    <w:rsid w:val="41E260C6"/>
    <w:rsid w:val="41EB5CF0"/>
    <w:rsid w:val="420339B6"/>
    <w:rsid w:val="42130FF8"/>
    <w:rsid w:val="425124B4"/>
    <w:rsid w:val="4282514C"/>
    <w:rsid w:val="429A7122"/>
    <w:rsid w:val="42AB0C22"/>
    <w:rsid w:val="42EC363D"/>
    <w:rsid w:val="4308793C"/>
    <w:rsid w:val="430B6664"/>
    <w:rsid w:val="43225BC3"/>
    <w:rsid w:val="43383A56"/>
    <w:rsid w:val="433A6756"/>
    <w:rsid w:val="43560B8E"/>
    <w:rsid w:val="436276F0"/>
    <w:rsid w:val="4365270B"/>
    <w:rsid w:val="43837471"/>
    <w:rsid w:val="43877EEE"/>
    <w:rsid w:val="43BC64CA"/>
    <w:rsid w:val="43C4733C"/>
    <w:rsid w:val="43CA1987"/>
    <w:rsid w:val="43D459F6"/>
    <w:rsid w:val="4413382E"/>
    <w:rsid w:val="441B3B85"/>
    <w:rsid w:val="441E71D2"/>
    <w:rsid w:val="44272076"/>
    <w:rsid w:val="442D14B0"/>
    <w:rsid w:val="444934E1"/>
    <w:rsid w:val="4453043A"/>
    <w:rsid w:val="445311B3"/>
    <w:rsid w:val="445947D4"/>
    <w:rsid w:val="44741276"/>
    <w:rsid w:val="44791B42"/>
    <w:rsid w:val="44AC2DF1"/>
    <w:rsid w:val="44D71D60"/>
    <w:rsid w:val="451C5E07"/>
    <w:rsid w:val="452138AB"/>
    <w:rsid w:val="45324256"/>
    <w:rsid w:val="45466DCF"/>
    <w:rsid w:val="4565155C"/>
    <w:rsid w:val="456B528A"/>
    <w:rsid w:val="456F29F2"/>
    <w:rsid w:val="45712B7F"/>
    <w:rsid w:val="4574179F"/>
    <w:rsid w:val="45964BF4"/>
    <w:rsid w:val="459B4F7E"/>
    <w:rsid w:val="45AE1F25"/>
    <w:rsid w:val="45C73B84"/>
    <w:rsid w:val="45D76036"/>
    <w:rsid w:val="45EC35A3"/>
    <w:rsid w:val="45EF17A0"/>
    <w:rsid w:val="460961FA"/>
    <w:rsid w:val="46312928"/>
    <w:rsid w:val="463C02F0"/>
    <w:rsid w:val="465804A0"/>
    <w:rsid w:val="466D090F"/>
    <w:rsid w:val="468974CC"/>
    <w:rsid w:val="469A5878"/>
    <w:rsid w:val="46C77A05"/>
    <w:rsid w:val="46E26C55"/>
    <w:rsid w:val="46E464B1"/>
    <w:rsid w:val="472646CF"/>
    <w:rsid w:val="47304913"/>
    <w:rsid w:val="4737336D"/>
    <w:rsid w:val="479A5E3C"/>
    <w:rsid w:val="47BA3C1E"/>
    <w:rsid w:val="47D94311"/>
    <w:rsid w:val="47DE73A4"/>
    <w:rsid w:val="47F303F3"/>
    <w:rsid w:val="48003292"/>
    <w:rsid w:val="48040335"/>
    <w:rsid w:val="48257ED7"/>
    <w:rsid w:val="4847708E"/>
    <w:rsid w:val="48AE6010"/>
    <w:rsid w:val="48B40105"/>
    <w:rsid w:val="48B9571B"/>
    <w:rsid w:val="48C51FA3"/>
    <w:rsid w:val="48D40D25"/>
    <w:rsid w:val="48D530DF"/>
    <w:rsid w:val="48E81ED1"/>
    <w:rsid w:val="48EC07C9"/>
    <w:rsid w:val="48ED0E66"/>
    <w:rsid w:val="48EF5A08"/>
    <w:rsid w:val="48F76338"/>
    <w:rsid w:val="492377FE"/>
    <w:rsid w:val="495D45DA"/>
    <w:rsid w:val="495E6E61"/>
    <w:rsid w:val="49614CB2"/>
    <w:rsid w:val="49757C4E"/>
    <w:rsid w:val="498148C7"/>
    <w:rsid w:val="4986402E"/>
    <w:rsid w:val="49B37A11"/>
    <w:rsid w:val="49BC5C94"/>
    <w:rsid w:val="49CD3818"/>
    <w:rsid w:val="49E37EFF"/>
    <w:rsid w:val="49E85953"/>
    <w:rsid w:val="49F65CE7"/>
    <w:rsid w:val="4A2A6799"/>
    <w:rsid w:val="4A6F4C2B"/>
    <w:rsid w:val="4AA55EEF"/>
    <w:rsid w:val="4AAC40D4"/>
    <w:rsid w:val="4ADC45CA"/>
    <w:rsid w:val="4AFD3548"/>
    <w:rsid w:val="4B0D5FE1"/>
    <w:rsid w:val="4B164FEF"/>
    <w:rsid w:val="4B2E2521"/>
    <w:rsid w:val="4B30676D"/>
    <w:rsid w:val="4B332309"/>
    <w:rsid w:val="4B332456"/>
    <w:rsid w:val="4B3A2B43"/>
    <w:rsid w:val="4B5B1AA3"/>
    <w:rsid w:val="4B77469D"/>
    <w:rsid w:val="4B8F7333"/>
    <w:rsid w:val="4B90272D"/>
    <w:rsid w:val="4B9761E7"/>
    <w:rsid w:val="4BDD2482"/>
    <w:rsid w:val="4BE36EAB"/>
    <w:rsid w:val="4BE37753"/>
    <w:rsid w:val="4BEA4D45"/>
    <w:rsid w:val="4BFA4A9C"/>
    <w:rsid w:val="4C1A6926"/>
    <w:rsid w:val="4C2F6420"/>
    <w:rsid w:val="4C443413"/>
    <w:rsid w:val="4C5E1880"/>
    <w:rsid w:val="4C72455F"/>
    <w:rsid w:val="4C782B26"/>
    <w:rsid w:val="4C9D4173"/>
    <w:rsid w:val="4CD16F48"/>
    <w:rsid w:val="4CDD55E8"/>
    <w:rsid w:val="4D0C1BE5"/>
    <w:rsid w:val="4D173281"/>
    <w:rsid w:val="4D186EB4"/>
    <w:rsid w:val="4D21399A"/>
    <w:rsid w:val="4D5D4172"/>
    <w:rsid w:val="4D8F61DA"/>
    <w:rsid w:val="4DE44058"/>
    <w:rsid w:val="4DE5034C"/>
    <w:rsid w:val="4DF202F2"/>
    <w:rsid w:val="4DF5144A"/>
    <w:rsid w:val="4DF74D1B"/>
    <w:rsid w:val="4E0409AE"/>
    <w:rsid w:val="4E1753BE"/>
    <w:rsid w:val="4E234CEB"/>
    <w:rsid w:val="4E2A2C88"/>
    <w:rsid w:val="4E321782"/>
    <w:rsid w:val="4E442405"/>
    <w:rsid w:val="4E4432EE"/>
    <w:rsid w:val="4E466169"/>
    <w:rsid w:val="4E483615"/>
    <w:rsid w:val="4E4F4B57"/>
    <w:rsid w:val="4E503E0A"/>
    <w:rsid w:val="4E537E4E"/>
    <w:rsid w:val="4E622ED5"/>
    <w:rsid w:val="4E740C21"/>
    <w:rsid w:val="4E8A3F2B"/>
    <w:rsid w:val="4E8A5B90"/>
    <w:rsid w:val="4E8B1138"/>
    <w:rsid w:val="4E8E4E4D"/>
    <w:rsid w:val="4EA65D8C"/>
    <w:rsid w:val="4ED260E3"/>
    <w:rsid w:val="4F09751E"/>
    <w:rsid w:val="4F0B4C4C"/>
    <w:rsid w:val="4F386430"/>
    <w:rsid w:val="4F3D5499"/>
    <w:rsid w:val="4F6C3186"/>
    <w:rsid w:val="4F8C5937"/>
    <w:rsid w:val="4F964791"/>
    <w:rsid w:val="4FB035C2"/>
    <w:rsid w:val="4FBF2665"/>
    <w:rsid w:val="4FD25A40"/>
    <w:rsid w:val="4FDD6662"/>
    <w:rsid w:val="4FDF6FFD"/>
    <w:rsid w:val="4FF81423"/>
    <w:rsid w:val="50002208"/>
    <w:rsid w:val="50480F73"/>
    <w:rsid w:val="506868C9"/>
    <w:rsid w:val="508A0EF4"/>
    <w:rsid w:val="50A31DAA"/>
    <w:rsid w:val="50AA6EA1"/>
    <w:rsid w:val="50B56888"/>
    <w:rsid w:val="50C45090"/>
    <w:rsid w:val="50D642BC"/>
    <w:rsid w:val="50E46833"/>
    <w:rsid w:val="51103E6D"/>
    <w:rsid w:val="511868E5"/>
    <w:rsid w:val="511E6F65"/>
    <w:rsid w:val="515E44AB"/>
    <w:rsid w:val="518B1859"/>
    <w:rsid w:val="518F5CEF"/>
    <w:rsid w:val="51956EB2"/>
    <w:rsid w:val="52036E2C"/>
    <w:rsid w:val="520B712D"/>
    <w:rsid w:val="52840BE9"/>
    <w:rsid w:val="52863E09"/>
    <w:rsid w:val="528E5D4C"/>
    <w:rsid w:val="52BE22AC"/>
    <w:rsid w:val="52CD198C"/>
    <w:rsid w:val="52D91925"/>
    <w:rsid w:val="5310521A"/>
    <w:rsid w:val="53276330"/>
    <w:rsid w:val="533B3DB4"/>
    <w:rsid w:val="53494F10"/>
    <w:rsid w:val="53642C72"/>
    <w:rsid w:val="53682217"/>
    <w:rsid w:val="537C63CB"/>
    <w:rsid w:val="53892193"/>
    <w:rsid w:val="538F2791"/>
    <w:rsid w:val="539A5A89"/>
    <w:rsid w:val="53B46970"/>
    <w:rsid w:val="53CC2436"/>
    <w:rsid w:val="53E5453E"/>
    <w:rsid w:val="53EC7845"/>
    <w:rsid w:val="53F91530"/>
    <w:rsid w:val="540C63F7"/>
    <w:rsid w:val="540F007F"/>
    <w:rsid w:val="541E020C"/>
    <w:rsid w:val="542D32F6"/>
    <w:rsid w:val="543C19CD"/>
    <w:rsid w:val="54470AEF"/>
    <w:rsid w:val="5455279C"/>
    <w:rsid w:val="54DC0BF7"/>
    <w:rsid w:val="54EC27FC"/>
    <w:rsid w:val="55151799"/>
    <w:rsid w:val="552C6B59"/>
    <w:rsid w:val="55334796"/>
    <w:rsid w:val="553C29A5"/>
    <w:rsid w:val="55461010"/>
    <w:rsid w:val="5554579A"/>
    <w:rsid w:val="55555360"/>
    <w:rsid w:val="556E61F4"/>
    <w:rsid w:val="557F54A2"/>
    <w:rsid w:val="558C48E3"/>
    <w:rsid w:val="558E0800"/>
    <w:rsid w:val="559563DC"/>
    <w:rsid w:val="55B65487"/>
    <w:rsid w:val="55BB19C2"/>
    <w:rsid w:val="55DD27D3"/>
    <w:rsid w:val="55E07D0E"/>
    <w:rsid w:val="55E566C9"/>
    <w:rsid w:val="55F144D1"/>
    <w:rsid w:val="55F179D2"/>
    <w:rsid w:val="55F6744C"/>
    <w:rsid w:val="56242755"/>
    <w:rsid w:val="563306BF"/>
    <w:rsid w:val="564231F4"/>
    <w:rsid w:val="564C65D6"/>
    <w:rsid w:val="567C5151"/>
    <w:rsid w:val="56A52424"/>
    <w:rsid w:val="56AE7DEE"/>
    <w:rsid w:val="56C03D53"/>
    <w:rsid w:val="56F13C83"/>
    <w:rsid w:val="57045D3E"/>
    <w:rsid w:val="570B6A40"/>
    <w:rsid w:val="571A27C3"/>
    <w:rsid w:val="57296BE9"/>
    <w:rsid w:val="57297081"/>
    <w:rsid w:val="57375EB4"/>
    <w:rsid w:val="57544F8D"/>
    <w:rsid w:val="577757DC"/>
    <w:rsid w:val="577E7E19"/>
    <w:rsid w:val="579A73D2"/>
    <w:rsid w:val="579E08FE"/>
    <w:rsid w:val="57AE5B64"/>
    <w:rsid w:val="57B35510"/>
    <w:rsid w:val="57D65179"/>
    <w:rsid w:val="57DB619D"/>
    <w:rsid w:val="580D593B"/>
    <w:rsid w:val="580E15DF"/>
    <w:rsid w:val="58101A60"/>
    <w:rsid w:val="5835523D"/>
    <w:rsid w:val="584265F6"/>
    <w:rsid w:val="584F2447"/>
    <w:rsid w:val="5857694E"/>
    <w:rsid w:val="58662719"/>
    <w:rsid w:val="586E4C5D"/>
    <w:rsid w:val="5870229A"/>
    <w:rsid w:val="58801DB1"/>
    <w:rsid w:val="58804C86"/>
    <w:rsid w:val="58845D45"/>
    <w:rsid w:val="58931DA3"/>
    <w:rsid w:val="589C7525"/>
    <w:rsid w:val="589D6174"/>
    <w:rsid w:val="589F0489"/>
    <w:rsid w:val="58A34E88"/>
    <w:rsid w:val="58C6761B"/>
    <w:rsid w:val="58E732CE"/>
    <w:rsid w:val="58ED7447"/>
    <w:rsid w:val="590A0C42"/>
    <w:rsid w:val="591751DC"/>
    <w:rsid w:val="59207079"/>
    <w:rsid w:val="5922524A"/>
    <w:rsid w:val="59334445"/>
    <w:rsid w:val="594F36F4"/>
    <w:rsid w:val="596A274E"/>
    <w:rsid w:val="596A4F3B"/>
    <w:rsid w:val="59D2561F"/>
    <w:rsid w:val="59FF616A"/>
    <w:rsid w:val="5A0E538E"/>
    <w:rsid w:val="5A116B68"/>
    <w:rsid w:val="5A184FD2"/>
    <w:rsid w:val="5A2142B1"/>
    <w:rsid w:val="5A2E299E"/>
    <w:rsid w:val="5A3006FB"/>
    <w:rsid w:val="5A7077F1"/>
    <w:rsid w:val="5A7D75C4"/>
    <w:rsid w:val="5AA64C63"/>
    <w:rsid w:val="5AAA0B71"/>
    <w:rsid w:val="5AC20F24"/>
    <w:rsid w:val="5AC26CAF"/>
    <w:rsid w:val="5ACB0ECD"/>
    <w:rsid w:val="5B070568"/>
    <w:rsid w:val="5B075EB5"/>
    <w:rsid w:val="5B3100CF"/>
    <w:rsid w:val="5B426C5C"/>
    <w:rsid w:val="5B526BB0"/>
    <w:rsid w:val="5B592543"/>
    <w:rsid w:val="5B625A37"/>
    <w:rsid w:val="5B9517C9"/>
    <w:rsid w:val="5B9F142A"/>
    <w:rsid w:val="5BD44ADC"/>
    <w:rsid w:val="5BD90F55"/>
    <w:rsid w:val="5BDB318E"/>
    <w:rsid w:val="5BE35510"/>
    <w:rsid w:val="5BF45ECB"/>
    <w:rsid w:val="5C0F1DCA"/>
    <w:rsid w:val="5C2B7745"/>
    <w:rsid w:val="5C473B62"/>
    <w:rsid w:val="5C603412"/>
    <w:rsid w:val="5C653304"/>
    <w:rsid w:val="5C69535E"/>
    <w:rsid w:val="5C7850AB"/>
    <w:rsid w:val="5C8B195F"/>
    <w:rsid w:val="5D123920"/>
    <w:rsid w:val="5D35760E"/>
    <w:rsid w:val="5D450E12"/>
    <w:rsid w:val="5D5C3842"/>
    <w:rsid w:val="5D955D37"/>
    <w:rsid w:val="5DAA4EBD"/>
    <w:rsid w:val="5DAF3E02"/>
    <w:rsid w:val="5DD25081"/>
    <w:rsid w:val="5DD86CA5"/>
    <w:rsid w:val="5DD966DB"/>
    <w:rsid w:val="5E1300B4"/>
    <w:rsid w:val="5E144D1A"/>
    <w:rsid w:val="5E1E66DC"/>
    <w:rsid w:val="5E2116B1"/>
    <w:rsid w:val="5E2E02E7"/>
    <w:rsid w:val="5E316389"/>
    <w:rsid w:val="5E480E23"/>
    <w:rsid w:val="5E9B5065"/>
    <w:rsid w:val="5EB230A3"/>
    <w:rsid w:val="5EC66B89"/>
    <w:rsid w:val="5ED73667"/>
    <w:rsid w:val="5EF03EE7"/>
    <w:rsid w:val="5EF22C45"/>
    <w:rsid w:val="5EFC4888"/>
    <w:rsid w:val="5F08322C"/>
    <w:rsid w:val="5F176484"/>
    <w:rsid w:val="5F245A85"/>
    <w:rsid w:val="5F30008D"/>
    <w:rsid w:val="5F4C2BBE"/>
    <w:rsid w:val="5F5A5A71"/>
    <w:rsid w:val="5F8267D5"/>
    <w:rsid w:val="5F862A71"/>
    <w:rsid w:val="5FA60F31"/>
    <w:rsid w:val="5FD00F43"/>
    <w:rsid w:val="5FE62886"/>
    <w:rsid w:val="5FE77D8C"/>
    <w:rsid w:val="5FE823AE"/>
    <w:rsid w:val="5FF66352"/>
    <w:rsid w:val="600D3BA7"/>
    <w:rsid w:val="602746BB"/>
    <w:rsid w:val="602D0E0A"/>
    <w:rsid w:val="606067A7"/>
    <w:rsid w:val="6078456A"/>
    <w:rsid w:val="60CE4ABA"/>
    <w:rsid w:val="61115D96"/>
    <w:rsid w:val="613227E3"/>
    <w:rsid w:val="6142443C"/>
    <w:rsid w:val="614C01E1"/>
    <w:rsid w:val="616C2F18"/>
    <w:rsid w:val="616E185C"/>
    <w:rsid w:val="617A708C"/>
    <w:rsid w:val="61A6243F"/>
    <w:rsid w:val="61C70674"/>
    <w:rsid w:val="61D50A45"/>
    <w:rsid w:val="61E16260"/>
    <w:rsid w:val="620C267E"/>
    <w:rsid w:val="623023F7"/>
    <w:rsid w:val="62595B4D"/>
    <w:rsid w:val="62603B8A"/>
    <w:rsid w:val="62651E9F"/>
    <w:rsid w:val="62886207"/>
    <w:rsid w:val="62932805"/>
    <w:rsid w:val="62982C92"/>
    <w:rsid w:val="62B61157"/>
    <w:rsid w:val="62E54889"/>
    <w:rsid w:val="62EC4114"/>
    <w:rsid w:val="62F72F9A"/>
    <w:rsid w:val="631956C7"/>
    <w:rsid w:val="63197A16"/>
    <w:rsid w:val="63314FBD"/>
    <w:rsid w:val="633F3B35"/>
    <w:rsid w:val="634A2F51"/>
    <w:rsid w:val="635B169D"/>
    <w:rsid w:val="636B3D8A"/>
    <w:rsid w:val="6387782D"/>
    <w:rsid w:val="638B22A8"/>
    <w:rsid w:val="6398540F"/>
    <w:rsid w:val="63A8751B"/>
    <w:rsid w:val="63BD46B1"/>
    <w:rsid w:val="63EC6280"/>
    <w:rsid w:val="64213B12"/>
    <w:rsid w:val="643C40ED"/>
    <w:rsid w:val="64510481"/>
    <w:rsid w:val="64562295"/>
    <w:rsid w:val="649441CA"/>
    <w:rsid w:val="649E0E8B"/>
    <w:rsid w:val="64AE4AAC"/>
    <w:rsid w:val="64B8505D"/>
    <w:rsid w:val="64C659C6"/>
    <w:rsid w:val="64EE3F51"/>
    <w:rsid w:val="64EF71C0"/>
    <w:rsid w:val="652074D7"/>
    <w:rsid w:val="65586FB3"/>
    <w:rsid w:val="65C27B45"/>
    <w:rsid w:val="65C3328E"/>
    <w:rsid w:val="65C854C3"/>
    <w:rsid w:val="65FE3744"/>
    <w:rsid w:val="6632293D"/>
    <w:rsid w:val="665230E1"/>
    <w:rsid w:val="66573403"/>
    <w:rsid w:val="667271DD"/>
    <w:rsid w:val="6679468F"/>
    <w:rsid w:val="66931426"/>
    <w:rsid w:val="66B52AA1"/>
    <w:rsid w:val="66CA7D4A"/>
    <w:rsid w:val="66D61192"/>
    <w:rsid w:val="66FC6330"/>
    <w:rsid w:val="670567BC"/>
    <w:rsid w:val="6727621A"/>
    <w:rsid w:val="67494EF6"/>
    <w:rsid w:val="67515045"/>
    <w:rsid w:val="6759214B"/>
    <w:rsid w:val="67710BFC"/>
    <w:rsid w:val="67724979"/>
    <w:rsid w:val="677532A3"/>
    <w:rsid w:val="678B4C1B"/>
    <w:rsid w:val="678F18EF"/>
    <w:rsid w:val="679B3863"/>
    <w:rsid w:val="67AC0BDA"/>
    <w:rsid w:val="67B709FA"/>
    <w:rsid w:val="67BC2878"/>
    <w:rsid w:val="67D911C2"/>
    <w:rsid w:val="680C6E1D"/>
    <w:rsid w:val="68147B69"/>
    <w:rsid w:val="684D7CD3"/>
    <w:rsid w:val="68696C11"/>
    <w:rsid w:val="68867BC3"/>
    <w:rsid w:val="6904500B"/>
    <w:rsid w:val="690B06A6"/>
    <w:rsid w:val="691D17C6"/>
    <w:rsid w:val="691D1CC7"/>
    <w:rsid w:val="6922313D"/>
    <w:rsid w:val="69433D01"/>
    <w:rsid w:val="694A61EF"/>
    <w:rsid w:val="695D01E0"/>
    <w:rsid w:val="699851AD"/>
    <w:rsid w:val="69A94835"/>
    <w:rsid w:val="69DF403D"/>
    <w:rsid w:val="69FD7D34"/>
    <w:rsid w:val="6A246A40"/>
    <w:rsid w:val="6A3209D6"/>
    <w:rsid w:val="6A503577"/>
    <w:rsid w:val="6A50366A"/>
    <w:rsid w:val="6A7B2B14"/>
    <w:rsid w:val="6A7C65C1"/>
    <w:rsid w:val="6A831133"/>
    <w:rsid w:val="6A9B0C67"/>
    <w:rsid w:val="6A9C7FFF"/>
    <w:rsid w:val="6B0B0BB0"/>
    <w:rsid w:val="6B28228A"/>
    <w:rsid w:val="6B3277BE"/>
    <w:rsid w:val="6B4E646B"/>
    <w:rsid w:val="6B5015F8"/>
    <w:rsid w:val="6B5951E1"/>
    <w:rsid w:val="6B61673A"/>
    <w:rsid w:val="6B82343D"/>
    <w:rsid w:val="6B863F8C"/>
    <w:rsid w:val="6B9667A8"/>
    <w:rsid w:val="6BB677E4"/>
    <w:rsid w:val="6BD1272D"/>
    <w:rsid w:val="6BEE0C6F"/>
    <w:rsid w:val="6C107E2C"/>
    <w:rsid w:val="6C1D7711"/>
    <w:rsid w:val="6C33202D"/>
    <w:rsid w:val="6C486338"/>
    <w:rsid w:val="6C4F495A"/>
    <w:rsid w:val="6C6F3887"/>
    <w:rsid w:val="6C787CD6"/>
    <w:rsid w:val="6C8466ED"/>
    <w:rsid w:val="6C8C078B"/>
    <w:rsid w:val="6C8C4A68"/>
    <w:rsid w:val="6C9A56E0"/>
    <w:rsid w:val="6CD3438A"/>
    <w:rsid w:val="6CF40DCC"/>
    <w:rsid w:val="6CF60DC1"/>
    <w:rsid w:val="6D085C7A"/>
    <w:rsid w:val="6D1C5252"/>
    <w:rsid w:val="6D3F5496"/>
    <w:rsid w:val="6D4E4275"/>
    <w:rsid w:val="6D4E76D7"/>
    <w:rsid w:val="6D7A470D"/>
    <w:rsid w:val="6D9D5488"/>
    <w:rsid w:val="6D9E6B0A"/>
    <w:rsid w:val="6DA02882"/>
    <w:rsid w:val="6DA71E62"/>
    <w:rsid w:val="6DAB4B50"/>
    <w:rsid w:val="6DAC4B95"/>
    <w:rsid w:val="6DBD2F1C"/>
    <w:rsid w:val="6DEF5396"/>
    <w:rsid w:val="6E137219"/>
    <w:rsid w:val="6E1F40EF"/>
    <w:rsid w:val="6E274D51"/>
    <w:rsid w:val="6E532867"/>
    <w:rsid w:val="6E5C158C"/>
    <w:rsid w:val="6E72746A"/>
    <w:rsid w:val="6E7E4FF6"/>
    <w:rsid w:val="6E8B48F3"/>
    <w:rsid w:val="6EA12D56"/>
    <w:rsid w:val="6EA63CDB"/>
    <w:rsid w:val="6EB50A24"/>
    <w:rsid w:val="6EC20943"/>
    <w:rsid w:val="6EDE3DB8"/>
    <w:rsid w:val="6EE15841"/>
    <w:rsid w:val="6EE70B1B"/>
    <w:rsid w:val="6EFF1698"/>
    <w:rsid w:val="6F0C014F"/>
    <w:rsid w:val="6F0E6095"/>
    <w:rsid w:val="6F110F40"/>
    <w:rsid w:val="6F1A61D0"/>
    <w:rsid w:val="6F417873"/>
    <w:rsid w:val="6F4835AB"/>
    <w:rsid w:val="6F594D54"/>
    <w:rsid w:val="6F75386E"/>
    <w:rsid w:val="6F9166E1"/>
    <w:rsid w:val="6F9379F2"/>
    <w:rsid w:val="6FA67EF8"/>
    <w:rsid w:val="6FA82F2F"/>
    <w:rsid w:val="6FCB51CD"/>
    <w:rsid w:val="6FEB120E"/>
    <w:rsid w:val="6FF43359"/>
    <w:rsid w:val="700F1F41"/>
    <w:rsid w:val="704140A5"/>
    <w:rsid w:val="70434632"/>
    <w:rsid w:val="704E4817"/>
    <w:rsid w:val="704E50A2"/>
    <w:rsid w:val="7053252E"/>
    <w:rsid w:val="70587444"/>
    <w:rsid w:val="706E2E83"/>
    <w:rsid w:val="70725ED5"/>
    <w:rsid w:val="70782618"/>
    <w:rsid w:val="7078370A"/>
    <w:rsid w:val="709D655D"/>
    <w:rsid w:val="70B84386"/>
    <w:rsid w:val="70E92BC9"/>
    <w:rsid w:val="70FB11D1"/>
    <w:rsid w:val="710F351A"/>
    <w:rsid w:val="711F76EA"/>
    <w:rsid w:val="71204889"/>
    <w:rsid w:val="712F6814"/>
    <w:rsid w:val="71370AC5"/>
    <w:rsid w:val="7149181B"/>
    <w:rsid w:val="71874506"/>
    <w:rsid w:val="71921650"/>
    <w:rsid w:val="71955614"/>
    <w:rsid w:val="719D5850"/>
    <w:rsid w:val="71A57D4C"/>
    <w:rsid w:val="71A74D9D"/>
    <w:rsid w:val="71C254BD"/>
    <w:rsid w:val="71D074AE"/>
    <w:rsid w:val="71D16621"/>
    <w:rsid w:val="71E162A9"/>
    <w:rsid w:val="71E32B34"/>
    <w:rsid w:val="71FA1485"/>
    <w:rsid w:val="71FB7940"/>
    <w:rsid w:val="721067DC"/>
    <w:rsid w:val="726D4E61"/>
    <w:rsid w:val="72A12151"/>
    <w:rsid w:val="72AF1A83"/>
    <w:rsid w:val="72C051AC"/>
    <w:rsid w:val="72CC6CAB"/>
    <w:rsid w:val="73150C49"/>
    <w:rsid w:val="73240C13"/>
    <w:rsid w:val="732679E1"/>
    <w:rsid w:val="734C46FC"/>
    <w:rsid w:val="735B04C7"/>
    <w:rsid w:val="740B2687"/>
    <w:rsid w:val="743703BA"/>
    <w:rsid w:val="74443FA3"/>
    <w:rsid w:val="74746816"/>
    <w:rsid w:val="747570EF"/>
    <w:rsid w:val="747F5749"/>
    <w:rsid w:val="74A118EE"/>
    <w:rsid w:val="74B33BE2"/>
    <w:rsid w:val="74C47470"/>
    <w:rsid w:val="74EE0377"/>
    <w:rsid w:val="750B4F27"/>
    <w:rsid w:val="751B76C3"/>
    <w:rsid w:val="75295853"/>
    <w:rsid w:val="75353180"/>
    <w:rsid w:val="753766C8"/>
    <w:rsid w:val="75493768"/>
    <w:rsid w:val="755071F2"/>
    <w:rsid w:val="75560CF3"/>
    <w:rsid w:val="75664477"/>
    <w:rsid w:val="75A938EC"/>
    <w:rsid w:val="75AF02CA"/>
    <w:rsid w:val="75BA46FD"/>
    <w:rsid w:val="75BC49BC"/>
    <w:rsid w:val="75C817BE"/>
    <w:rsid w:val="75E34615"/>
    <w:rsid w:val="75FC22C1"/>
    <w:rsid w:val="76037B33"/>
    <w:rsid w:val="7617256B"/>
    <w:rsid w:val="76292398"/>
    <w:rsid w:val="76470EDB"/>
    <w:rsid w:val="765B467D"/>
    <w:rsid w:val="7663674E"/>
    <w:rsid w:val="766D79C1"/>
    <w:rsid w:val="76906A1F"/>
    <w:rsid w:val="76A82CB4"/>
    <w:rsid w:val="76A934C6"/>
    <w:rsid w:val="76B06221"/>
    <w:rsid w:val="76C21265"/>
    <w:rsid w:val="76DE43A6"/>
    <w:rsid w:val="771F0CBB"/>
    <w:rsid w:val="77540243"/>
    <w:rsid w:val="776B2153"/>
    <w:rsid w:val="776D48FA"/>
    <w:rsid w:val="7773730D"/>
    <w:rsid w:val="77816EFF"/>
    <w:rsid w:val="77927CE9"/>
    <w:rsid w:val="7798093E"/>
    <w:rsid w:val="77993ACE"/>
    <w:rsid w:val="77A870B9"/>
    <w:rsid w:val="77AD31C5"/>
    <w:rsid w:val="77B645EC"/>
    <w:rsid w:val="77B94F26"/>
    <w:rsid w:val="77D90137"/>
    <w:rsid w:val="77FF1267"/>
    <w:rsid w:val="781C51FB"/>
    <w:rsid w:val="784D7AAA"/>
    <w:rsid w:val="78542AA8"/>
    <w:rsid w:val="786567E5"/>
    <w:rsid w:val="78734D30"/>
    <w:rsid w:val="7883510B"/>
    <w:rsid w:val="789711DE"/>
    <w:rsid w:val="78C064CE"/>
    <w:rsid w:val="78C6187A"/>
    <w:rsid w:val="78CF3B39"/>
    <w:rsid w:val="78F2219D"/>
    <w:rsid w:val="79091C23"/>
    <w:rsid w:val="7912221C"/>
    <w:rsid w:val="791405DB"/>
    <w:rsid w:val="791537BA"/>
    <w:rsid w:val="7949054B"/>
    <w:rsid w:val="79562AD9"/>
    <w:rsid w:val="796B76D8"/>
    <w:rsid w:val="7971606B"/>
    <w:rsid w:val="797B2D87"/>
    <w:rsid w:val="797B7C96"/>
    <w:rsid w:val="79D83522"/>
    <w:rsid w:val="79E511CB"/>
    <w:rsid w:val="79E653A4"/>
    <w:rsid w:val="79F72493"/>
    <w:rsid w:val="7A0D4F33"/>
    <w:rsid w:val="7A2B5D26"/>
    <w:rsid w:val="7A517A5E"/>
    <w:rsid w:val="7A5909D3"/>
    <w:rsid w:val="7A8442C8"/>
    <w:rsid w:val="7A952411"/>
    <w:rsid w:val="7A97325F"/>
    <w:rsid w:val="7A9D4E2F"/>
    <w:rsid w:val="7AE12865"/>
    <w:rsid w:val="7AE841D7"/>
    <w:rsid w:val="7AEA5013"/>
    <w:rsid w:val="7AF92F45"/>
    <w:rsid w:val="7B134FB0"/>
    <w:rsid w:val="7B2926D6"/>
    <w:rsid w:val="7B3665D4"/>
    <w:rsid w:val="7B3D643D"/>
    <w:rsid w:val="7B4D28A1"/>
    <w:rsid w:val="7B5030D5"/>
    <w:rsid w:val="7B5A42C0"/>
    <w:rsid w:val="7B741282"/>
    <w:rsid w:val="7B770C6B"/>
    <w:rsid w:val="7B7844A9"/>
    <w:rsid w:val="7B8F0562"/>
    <w:rsid w:val="7B981359"/>
    <w:rsid w:val="7BAF13B1"/>
    <w:rsid w:val="7BB142C7"/>
    <w:rsid w:val="7BBD0896"/>
    <w:rsid w:val="7BE00A06"/>
    <w:rsid w:val="7BF62C30"/>
    <w:rsid w:val="7C010EB7"/>
    <w:rsid w:val="7C0972AA"/>
    <w:rsid w:val="7C165EBE"/>
    <w:rsid w:val="7C174657"/>
    <w:rsid w:val="7C23048F"/>
    <w:rsid w:val="7C37365F"/>
    <w:rsid w:val="7C402E41"/>
    <w:rsid w:val="7C44379A"/>
    <w:rsid w:val="7C533657"/>
    <w:rsid w:val="7C5F30CC"/>
    <w:rsid w:val="7C6C5946"/>
    <w:rsid w:val="7C946F43"/>
    <w:rsid w:val="7CBA55CE"/>
    <w:rsid w:val="7CD812E8"/>
    <w:rsid w:val="7CDF23CE"/>
    <w:rsid w:val="7CE45689"/>
    <w:rsid w:val="7D036989"/>
    <w:rsid w:val="7D063EE4"/>
    <w:rsid w:val="7D280309"/>
    <w:rsid w:val="7D290CB5"/>
    <w:rsid w:val="7D382FDD"/>
    <w:rsid w:val="7D3923AB"/>
    <w:rsid w:val="7D4665A7"/>
    <w:rsid w:val="7D5213D0"/>
    <w:rsid w:val="7D773982"/>
    <w:rsid w:val="7D7D7A58"/>
    <w:rsid w:val="7D875C95"/>
    <w:rsid w:val="7DCC76C3"/>
    <w:rsid w:val="7DDC7503"/>
    <w:rsid w:val="7DF64C65"/>
    <w:rsid w:val="7E032835"/>
    <w:rsid w:val="7E0429B9"/>
    <w:rsid w:val="7E1150D6"/>
    <w:rsid w:val="7E2345A9"/>
    <w:rsid w:val="7E354A43"/>
    <w:rsid w:val="7E6850C1"/>
    <w:rsid w:val="7E6B47E6"/>
    <w:rsid w:val="7E77762F"/>
    <w:rsid w:val="7EA52264"/>
    <w:rsid w:val="7EC21B3C"/>
    <w:rsid w:val="7ECB589A"/>
    <w:rsid w:val="7ECD548D"/>
    <w:rsid w:val="7EFC5D86"/>
    <w:rsid w:val="7F232129"/>
    <w:rsid w:val="7F3E4371"/>
    <w:rsid w:val="7F4E37D4"/>
    <w:rsid w:val="7F7B01E8"/>
    <w:rsid w:val="7F7F1C85"/>
    <w:rsid w:val="7F8D199F"/>
    <w:rsid w:val="7FBD63B9"/>
    <w:rsid w:val="7FC63873"/>
    <w:rsid w:val="7FDB599C"/>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Body Text First Indent 2"/>
    <w:basedOn w:val="9"/>
    <w:next w:val="1"/>
    <w:link w:val="35"/>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link w:val="34"/>
    <w:semiHidden/>
    <w:unhideWhenUsed/>
    <w:qFormat/>
    <w:uiPriority w:val="99"/>
    <w:pPr>
      <w:spacing w:after="120"/>
      <w:ind w:left="420" w:leftChars="200"/>
    </w:pPr>
  </w:style>
  <w:style w:type="paragraph" w:styleId="10">
    <w:name w:val="List 2"/>
    <w:basedOn w:val="1"/>
    <w:qFormat/>
    <w:uiPriority w:val="99"/>
    <w:pPr>
      <w:ind w:left="100" w:leftChars="200" w:hanging="200" w:hangingChars="200"/>
    </w:pPr>
  </w:style>
  <w:style w:type="paragraph" w:styleId="11">
    <w:name w:val="Plain Text"/>
    <w:basedOn w:val="1"/>
    <w:link w:val="30"/>
    <w:qFormat/>
    <w:uiPriority w:val="0"/>
    <w:pPr>
      <w:spacing w:line="360" w:lineRule="auto"/>
    </w:pPr>
    <w:rPr>
      <w:rFonts w:ascii="宋体" w:hAnsi="Courier New"/>
      <w:sz w:val="24"/>
      <w:szCs w:val="20"/>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6"/>
    <w:basedOn w:val="1"/>
    <w:next w:val="1"/>
    <w:qFormat/>
    <w:uiPriority w:val="39"/>
    <w:pPr>
      <w:ind w:left="1050"/>
      <w:jc w:val="left"/>
    </w:pPr>
    <w:rPr>
      <w:sz w:val="18"/>
      <w:szCs w:val="18"/>
    </w:rPr>
  </w:style>
  <w:style w:type="paragraph" w:styleId="17">
    <w:name w:val="toc 2"/>
    <w:basedOn w:val="1"/>
    <w:next w:val="1"/>
    <w:qFormat/>
    <w:uiPriority w:val="39"/>
    <w:pPr>
      <w:ind w:left="210"/>
      <w:jc w:val="left"/>
    </w:pPr>
    <w:rPr>
      <w:rFonts w:ascii="宋体" w:hAnsi="宋体" w:cs="宋体"/>
      <w:smallCaps/>
      <w:sz w:val="20"/>
      <w:szCs w:val="20"/>
    </w:rPr>
  </w:style>
  <w:style w:type="paragraph" w:styleId="18">
    <w:name w:val="Body Text 2"/>
    <w:basedOn w:val="1"/>
    <w:next w:val="1"/>
    <w:qFormat/>
    <w:uiPriority w:val="0"/>
    <w:pPr>
      <w:adjustRightInd w:val="0"/>
      <w:snapToGrid w:val="0"/>
      <w:spacing w:line="480" w:lineRule="atLeast"/>
    </w:pPr>
    <w:rPr>
      <w:sz w:val="28"/>
    </w:rPr>
  </w:style>
  <w:style w:type="paragraph" w:styleId="19">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20">
    <w:name w:val="Body Text First Indent"/>
    <w:basedOn w:val="7"/>
    <w:next w:val="16"/>
    <w:qFormat/>
    <w:uiPriority w:val="0"/>
    <w:pPr>
      <w:ind w:firstLine="420" w:firstLineChars="1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sz w:val="32"/>
      <w:szCs w:val="21"/>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28">
    <w:name w:val="List Paragraph"/>
    <w:basedOn w:val="1"/>
    <w:qFormat/>
    <w:uiPriority w:val="34"/>
    <w:pPr>
      <w:widowControl/>
      <w:ind w:firstLine="420" w:firstLineChars="200"/>
      <w:jc w:val="left"/>
    </w:pPr>
    <w:rPr>
      <w:rFonts w:ascii="宋体" w:hAnsi="宋体" w:cs="宋体"/>
      <w:kern w:val="0"/>
      <w:sz w:val="24"/>
    </w:rPr>
  </w:style>
  <w:style w:type="paragraph" w:customStyle="1" w:styleId="29">
    <w:name w:val="样式 首行缩进:  2 字符"/>
    <w:basedOn w:val="1"/>
    <w:qFormat/>
    <w:uiPriority w:val="0"/>
    <w:pPr>
      <w:spacing w:line="360" w:lineRule="auto"/>
      <w:ind w:firstLine="560" w:firstLineChars="200"/>
    </w:pPr>
    <w:rPr>
      <w:rFonts w:eastAsia="仿宋_GB2312"/>
      <w:sz w:val="24"/>
      <w:szCs w:val="20"/>
    </w:rPr>
  </w:style>
  <w:style w:type="character" w:customStyle="1" w:styleId="30">
    <w:name w:val="纯文本 Char"/>
    <w:basedOn w:val="23"/>
    <w:link w:val="11"/>
    <w:qFormat/>
    <w:uiPriority w:val="0"/>
    <w:rPr>
      <w:rFonts w:ascii="宋体" w:hAnsi="Courier New" w:eastAsia="宋体" w:cs="Times New Roman"/>
      <w:sz w:val="24"/>
      <w:szCs w:val="20"/>
    </w:rPr>
  </w:style>
  <w:style w:type="character" w:customStyle="1" w:styleId="31">
    <w:name w:val="页眉 Char"/>
    <w:basedOn w:val="23"/>
    <w:link w:val="14"/>
    <w:qFormat/>
    <w:uiPriority w:val="99"/>
    <w:rPr>
      <w:rFonts w:ascii="Calibri" w:hAnsi="Calibri" w:eastAsia="宋体" w:cs="Times New Roman"/>
      <w:sz w:val="18"/>
      <w:szCs w:val="18"/>
    </w:rPr>
  </w:style>
  <w:style w:type="character" w:customStyle="1" w:styleId="32">
    <w:name w:val="页脚 Char"/>
    <w:basedOn w:val="23"/>
    <w:link w:val="13"/>
    <w:qFormat/>
    <w:uiPriority w:val="99"/>
    <w:rPr>
      <w:rFonts w:ascii="Calibri" w:hAnsi="Calibri" w:eastAsia="宋体" w:cs="Times New Roman"/>
      <w:sz w:val="18"/>
      <w:szCs w:val="18"/>
    </w:rPr>
  </w:style>
  <w:style w:type="character" w:customStyle="1" w:styleId="33">
    <w:name w:val="批注框文本 Char"/>
    <w:basedOn w:val="23"/>
    <w:link w:val="12"/>
    <w:semiHidden/>
    <w:qFormat/>
    <w:uiPriority w:val="99"/>
    <w:rPr>
      <w:rFonts w:ascii="Calibri" w:hAnsi="Calibri" w:eastAsia="宋体" w:cs="Times New Roman"/>
      <w:sz w:val="18"/>
      <w:szCs w:val="18"/>
    </w:rPr>
  </w:style>
  <w:style w:type="character" w:customStyle="1" w:styleId="34">
    <w:name w:val="正文文本缩进 Char"/>
    <w:basedOn w:val="23"/>
    <w:link w:val="9"/>
    <w:semiHidden/>
    <w:qFormat/>
    <w:uiPriority w:val="99"/>
    <w:rPr>
      <w:rFonts w:ascii="Calibri" w:hAnsi="Calibri" w:eastAsia="宋体" w:cs="Times New Roman"/>
      <w:kern w:val="2"/>
      <w:sz w:val="21"/>
      <w:szCs w:val="24"/>
    </w:rPr>
  </w:style>
  <w:style w:type="character" w:customStyle="1" w:styleId="35">
    <w:name w:val="正文首行缩进 2 Char"/>
    <w:basedOn w:val="34"/>
    <w:link w:val="8"/>
    <w:qFormat/>
    <w:uiPriority w:val="0"/>
    <w:rPr>
      <w:rFonts w:ascii="宋体" w:hAnsi="Times New Roman" w:eastAsia="宋体" w:cs="Times New Roman"/>
      <w:kern w:val="2"/>
      <w:sz w:val="28"/>
      <w:szCs w:val="24"/>
    </w:rPr>
  </w:style>
  <w:style w:type="paragraph" w:customStyle="1" w:styleId="36">
    <w:name w:val="首行缩进"/>
    <w:basedOn w:val="1"/>
    <w:next w:val="1"/>
    <w:qFormat/>
    <w:uiPriority w:val="0"/>
    <w:pPr>
      <w:ind w:firstLine="480" w:firstLineChars="200"/>
    </w:pPr>
    <w:rPr>
      <w:lang w:val="zh-CN"/>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9">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4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p0"/>
    <w:basedOn w:val="1"/>
    <w:qFormat/>
    <w:uiPriority w:val="0"/>
    <w:pPr>
      <w:widowControl/>
    </w:pPr>
    <w:rPr>
      <w:kern w:val="0"/>
    </w:rPr>
  </w:style>
  <w:style w:type="paragraph" w:customStyle="1" w:styleId="4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格式"/>
    <w:basedOn w:val="46"/>
    <w:qFormat/>
    <w:uiPriority w:val="0"/>
    <w:pPr>
      <w:widowControl/>
      <w:adjustRightInd w:val="0"/>
      <w:snapToGrid w:val="0"/>
      <w:spacing w:line="360" w:lineRule="auto"/>
      <w:ind w:right="44" w:rightChars="21" w:hanging="178" w:hangingChars="85"/>
      <w:jc w:val="left"/>
      <w:textAlignment w:val="baseline"/>
    </w:pPr>
    <w:rPr>
      <w:rFonts w:ascii="宋体" w:hAnsi="宋体"/>
      <w:bCs/>
      <w:kern w:val="0"/>
      <w:sz w:val="24"/>
      <w:szCs w:val="21"/>
    </w:rPr>
  </w:style>
  <w:style w:type="paragraph" w:customStyle="1" w:styleId="46">
    <w:name w:val="正文_2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16293</Words>
  <Characters>17123</Characters>
  <Lines>168</Lines>
  <Paragraphs>47</Paragraphs>
  <TotalTime>12</TotalTime>
  <ScaleCrop>false</ScaleCrop>
  <LinksUpToDate>false</LinksUpToDate>
  <CharactersWithSpaces>18197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2025-04-01T06:44:00Z</cp:lastPrinted>
  <dcterms:modified xsi:type="dcterms:W3CDTF">2025-11-07T08:50:47Z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B2ACD6ECFC27414BA6BE40715882CF5B</vt:lpwstr>
  </property>
  <property fmtid="{D5CDD505-2E9C-101B-9397-08002B2CF9AE}" pid="4" name="KSOTemplateDocerSaveRecord">
    <vt:lpwstr>eyJoZGlkIjoiZDFiMGZkMDAzOTZlZTU1MGVjMzM1N2FlMDA0M2MxYzIiLCJ1c2VySWQiOiIyNzQ4MDc2MTUifQ==</vt:lpwstr>
  </property>
</Properties>
</file>