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77EF2">
      <w:pPr>
        <w:keepNext w:val="0"/>
        <w:keepLines w:val="0"/>
        <w:pageBreakBefore w:val="0"/>
        <w:widowControl/>
        <w:kinsoku/>
        <w:wordWrap/>
        <w:overflowPunct/>
        <w:topLinePunct w:val="0"/>
        <w:autoSpaceDE/>
        <w:autoSpaceDN/>
        <w:bidi w:val="0"/>
        <w:adjustRightInd/>
        <w:snapToGrid/>
        <w:spacing w:before="469" w:beforeLines="150" w:after="157" w:afterLines="50" w:line="720" w:lineRule="auto"/>
        <w:jc w:val="center"/>
        <w:textAlignment w:val="auto"/>
        <w:outlineLvl w:val="9"/>
        <w:rPr>
          <w:rFonts w:hint="eastAsia" w:ascii="仿宋" w:hAnsi="仿宋" w:eastAsia="仿宋"/>
          <w:b/>
          <w:bCs/>
          <w:sz w:val="72"/>
          <w:szCs w:val="72"/>
          <w:highlight w:val="none"/>
        </w:rPr>
      </w:pPr>
      <w:r>
        <w:rPr>
          <w:rFonts w:hint="eastAsia" w:ascii="仿宋" w:hAnsi="仿宋" w:eastAsia="仿宋"/>
          <w:b/>
          <w:bCs/>
          <w:sz w:val="72"/>
          <w:szCs w:val="72"/>
          <w:highlight w:val="none"/>
          <w:lang w:eastAsia="zh-CN"/>
        </w:rPr>
        <w:t>微山县人民医院搬迁服务项目</w:t>
      </w:r>
    </w:p>
    <w:p w14:paraId="4E63AED1">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b/>
          <w:bCs/>
          <w:sz w:val="56"/>
          <w:szCs w:val="56"/>
          <w:highlight w:val="none"/>
        </w:rPr>
      </w:pPr>
    </w:p>
    <w:p w14:paraId="7898851C">
      <w:pPr>
        <w:keepNext w:val="0"/>
        <w:keepLines w:val="0"/>
        <w:pageBreakBefore w:val="0"/>
        <w:widowControl/>
        <w:kinsoku/>
        <w:wordWrap/>
        <w:overflowPunct/>
        <w:topLinePunct w:val="0"/>
        <w:autoSpaceDE/>
        <w:autoSpaceDN/>
        <w:bidi w:val="0"/>
        <w:adjustRightInd/>
        <w:snapToGrid/>
        <w:spacing w:before="157" w:beforeLines="50" w:after="157" w:afterLines="50" w:line="480" w:lineRule="auto"/>
        <w:jc w:val="center"/>
        <w:textAlignment w:val="auto"/>
        <w:outlineLvl w:val="9"/>
        <w:rPr>
          <w:rFonts w:ascii="仿宋" w:hAnsi="仿宋" w:eastAsia="仿宋" w:cs="宋体"/>
          <w:b/>
          <w:sz w:val="44"/>
          <w:szCs w:val="44"/>
          <w:highlight w:val="none"/>
        </w:rPr>
      </w:pPr>
      <w:r>
        <w:rPr>
          <w:rFonts w:hint="eastAsia" w:ascii="仿宋" w:hAnsi="仿宋" w:eastAsia="仿宋"/>
          <w:b/>
          <w:bCs/>
          <w:sz w:val="72"/>
          <w:szCs w:val="72"/>
          <w:highlight w:val="none"/>
        </w:rPr>
        <w:t>竞争性磋商文件</w:t>
      </w:r>
    </w:p>
    <w:p w14:paraId="3113119C">
      <w:pPr>
        <w:keepNext w:val="0"/>
        <w:keepLines w:val="0"/>
        <w:pageBreakBefore w:val="0"/>
        <w:widowControl w:val="0"/>
        <w:kinsoku/>
        <w:wordWrap/>
        <w:overflowPunct/>
        <w:topLinePunct w:val="0"/>
        <w:autoSpaceDE/>
        <w:autoSpaceDN/>
        <w:bidi w:val="0"/>
        <w:adjustRightInd/>
        <w:snapToGrid/>
        <w:spacing w:before="469" w:beforeLines="150" w:after="157" w:afterLines="50" w:line="480" w:lineRule="auto"/>
        <w:ind w:firstLine="0" w:firstLineChars="0"/>
        <w:jc w:val="center"/>
        <w:textAlignment w:val="auto"/>
        <w:rPr>
          <w:rFonts w:hint="eastAsia" w:ascii="仿宋" w:hAnsi="仿宋" w:eastAsia="仿宋" w:cs="宋体"/>
          <w:b/>
          <w:sz w:val="40"/>
          <w:szCs w:val="40"/>
          <w:highlight w:val="none"/>
          <w:lang w:eastAsia="zh-CN"/>
        </w:rPr>
      </w:pPr>
      <w:r>
        <w:rPr>
          <w:rFonts w:hint="eastAsia" w:ascii="仿宋" w:hAnsi="仿宋" w:eastAsia="仿宋" w:cs="宋体"/>
          <w:b/>
          <w:sz w:val="44"/>
          <w:szCs w:val="44"/>
          <w:highlight w:val="none"/>
        </w:rPr>
        <w:t>项目编号:</w:t>
      </w:r>
      <w:r>
        <w:rPr>
          <w:rFonts w:hint="eastAsia" w:ascii="仿宋" w:hAnsi="仿宋" w:eastAsia="仿宋" w:cs="宋体"/>
          <w:b/>
          <w:sz w:val="44"/>
          <w:szCs w:val="44"/>
          <w:highlight w:val="none"/>
          <w:lang w:eastAsia="zh-CN"/>
        </w:rPr>
        <w:t>WSND-2025-XM010</w:t>
      </w:r>
    </w:p>
    <w:p w14:paraId="0BEFB8FD">
      <w:pPr>
        <w:keepNext w:val="0"/>
        <w:keepLines w:val="0"/>
        <w:pageBreakBefore w:val="0"/>
        <w:widowControl w:val="0"/>
        <w:tabs>
          <w:tab w:val="left" w:pos="8297"/>
        </w:tabs>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354070" cy="3054985"/>
            <wp:effectExtent l="0" t="0" r="13970" b="825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54070" cy="3054985"/>
                    </a:xfrm>
                    <a:prstGeom prst="rect">
                      <a:avLst/>
                    </a:prstGeom>
                    <a:noFill/>
                    <a:ln>
                      <a:noFill/>
                    </a:ln>
                  </pic:spPr>
                </pic:pic>
              </a:graphicData>
            </a:graphic>
          </wp:inline>
        </w:drawing>
      </w:r>
    </w:p>
    <w:p w14:paraId="29F4C288">
      <w:pPr>
        <w:keepNext w:val="0"/>
        <w:keepLines w:val="0"/>
        <w:pageBreakBefore w:val="0"/>
        <w:widowControl/>
        <w:kinsoku/>
        <w:wordWrap/>
        <w:overflowPunct/>
        <w:topLinePunct w:val="0"/>
        <w:autoSpaceDE/>
        <w:autoSpaceDN/>
        <w:bidi w:val="0"/>
        <w:adjustRightInd/>
        <w:snapToGrid/>
        <w:spacing w:before="625" w:beforeLines="200" w:after="156" w:afterLines="50" w:line="360" w:lineRule="auto"/>
        <w:ind w:firstLine="1807" w:firstLineChars="500"/>
        <w:textAlignment w:val="auto"/>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643D7D82">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3649A19E">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2025年</w:t>
      </w:r>
      <w:r>
        <w:rPr>
          <w:rFonts w:hint="eastAsia" w:ascii="仿宋" w:hAnsi="仿宋" w:eastAsia="仿宋"/>
          <w:b/>
          <w:color w:val="000000"/>
          <w:sz w:val="36"/>
          <w:szCs w:val="36"/>
          <w:highlight w:val="none"/>
          <w:lang w:val="en-US" w:eastAsia="zh-CN"/>
        </w:rPr>
        <w:t>3</w:t>
      </w:r>
      <w:r>
        <w:rPr>
          <w:rFonts w:hint="eastAsia" w:ascii="仿宋" w:hAnsi="仿宋" w:eastAsia="仿宋"/>
          <w:b/>
          <w:color w:val="000000"/>
          <w:sz w:val="36"/>
          <w:szCs w:val="36"/>
          <w:highlight w:val="none"/>
          <w:lang w:eastAsia="zh-CN"/>
        </w:rPr>
        <w:t>月</w:t>
      </w:r>
    </w:p>
    <w:p w14:paraId="7236C494">
      <w:pPr>
        <w:keepNext w:val="0"/>
        <w:keepLines w:val="0"/>
        <w:pageBreakBefore w:val="0"/>
        <w:widowControl/>
        <w:kinsoku/>
        <w:wordWrap/>
        <w:overflowPunct/>
        <w:topLinePunct w:val="0"/>
        <w:autoSpaceDE/>
        <w:autoSpaceDN/>
        <w:bidi w:val="0"/>
        <w:adjustRightInd/>
        <w:snapToGrid/>
        <w:spacing w:before="157" w:beforeLines="50"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14:paraId="62321DD1">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5DCB938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752AD20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9E848A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592A6EF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409DB959">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1034F8D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3A72A2AC">
      <w:pPr>
        <w:pStyle w:val="11"/>
        <w:rPr>
          <w:highlight w:val="none"/>
        </w:rPr>
      </w:pPr>
      <w:r>
        <w:rPr>
          <w:highlight w:val="none"/>
        </w:rPr>
        <w:br w:type="page"/>
      </w:r>
    </w:p>
    <w:p w14:paraId="1171D9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lang w:val="en-US" w:eastAsia="zh-CN"/>
        </w:rPr>
        <w:t xml:space="preserve"> </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微山县人民医院搬迁服务项目</w:t>
      </w:r>
    </w:p>
    <w:p w14:paraId="1EE2B4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7A6A388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14:paraId="3F57427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联系人：王主任                             联系电话：15653726001</w:t>
      </w:r>
    </w:p>
    <w:p w14:paraId="150EABB6">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14:paraId="2D71EB98">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14:paraId="176F28A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微山县人民医院搬迁服务项目</w:t>
      </w:r>
    </w:p>
    <w:p w14:paraId="5E91B86F">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：WSND-2025-XM010</w:t>
      </w:r>
    </w:p>
    <w:p w14:paraId="5E8D5BB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21"/>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31"/>
        <w:gridCol w:w="5747"/>
        <w:gridCol w:w="1618"/>
      </w:tblGrid>
      <w:tr w14:paraId="7801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01" w:type="dxa"/>
            <w:noWrap w:val="0"/>
            <w:vAlign w:val="center"/>
          </w:tcPr>
          <w:p w14:paraId="36E574E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431" w:type="dxa"/>
            <w:noWrap w:val="0"/>
            <w:vAlign w:val="center"/>
          </w:tcPr>
          <w:p w14:paraId="376C529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w:t>
            </w:r>
          </w:p>
          <w:p w14:paraId="293FF306">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务名称</w:t>
            </w:r>
          </w:p>
        </w:tc>
        <w:tc>
          <w:tcPr>
            <w:tcW w:w="5747" w:type="dxa"/>
            <w:noWrap w:val="0"/>
            <w:vAlign w:val="center"/>
          </w:tcPr>
          <w:p w14:paraId="5C07802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18" w:type="dxa"/>
            <w:noWrap w:val="0"/>
            <w:vAlign w:val="center"/>
          </w:tcPr>
          <w:p w14:paraId="665404D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控制价</w:t>
            </w:r>
          </w:p>
        </w:tc>
      </w:tr>
      <w:tr w14:paraId="2A92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5" w:hRule="atLeast"/>
          <w:jc w:val="center"/>
        </w:trPr>
        <w:tc>
          <w:tcPr>
            <w:tcW w:w="801" w:type="dxa"/>
            <w:noWrap w:val="0"/>
            <w:vAlign w:val="center"/>
          </w:tcPr>
          <w:p w14:paraId="00984D2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431" w:type="dxa"/>
            <w:noWrap w:val="0"/>
            <w:vAlign w:val="center"/>
          </w:tcPr>
          <w:p w14:paraId="471DE822">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微山县人民医院搬迁服务项目</w:t>
            </w:r>
          </w:p>
        </w:tc>
        <w:tc>
          <w:tcPr>
            <w:tcW w:w="5747" w:type="dxa"/>
            <w:noWrap w:val="0"/>
            <w:vAlign w:val="center"/>
          </w:tcPr>
          <w:p w14:paraId="162966F4">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30273712">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0AA159CE">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0212843A">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4B6A2ED3">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1B6B3D81">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4CCE4EE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69531E9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135D005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18" w:type="dxa"/>
            <w:noWrap w:val="0"/>
            <w:vAlign w:val="center"/>
          </w:tcPr>
          <w:p w14:paraId="0D4BE5A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20万元</w:t>
            </w:r>
          </w:p>
        </w:tc>
      </w:tr>
    </w:tbl>
    <w:p w14:paraId="56D4C429">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5213C4C9">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sz w:val="28"/>
          <w:szCs w:val="28"/>
          <w:highlight w:val="none"/>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31</w:t>
      </w:r>
      <w:r>
        <w:rPr>
          <w:rFonts w:hint="eastAsia" w:ascii="仿宋" w:hAnsi="仿宋" w:eastAsia="仿宋" w:cs="Arial"/>
          <w:color w:val="000000" w:themeColor="text1"/>
          <w:sz w:val="28"/>
          <w:szCs w:val="28"/>
          <w:highlight w:val="none"/>
          <w:lang w:eastAsia="zh-CN"/>
          <w14:textFill>
            <w14:solidFill>
              <w14:schemeClr w14:val="tx1"/>
            </w14:solidFill>
          </w14:textFill>
        </w:rPr>
        <w:t>日至2025年</w:t>
      </w:r>
      <w:r>
        <w:rPr>
          <w:rFonts w:hint="eastAsia" w:ascii="仿宋" w:hAnsi="仿宋" w:eastAsia="仿宋" w:cs="Arial"/>
          <w:color w:val="000000" w:themeColor="text1"/>
          <w:sz w:val="28"/>
          <w:szCs w:val="28"/>
          <w:highlight w:val="none"/>
          <w:lang w:val="en-US" w:eastAsia="zh-CN"/>
          <w14:textFill>
            <w14:solidFill>
              <w14:schemeClr w14:val="tx1"/>
            </w14:solidFill>
          </w14:textFill>
        </w:rPr>
        <w:t>4</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14:paraId="76F4867B">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14:paraId="3B5AC597">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14:paraId="21A0F6B1">
      <w:pPr>
        <w:spacing w:line="360" w:lineRule="exact"/>
        <w:ind w:firstLine="560" w:firstLineChars="200"/>
        <w:rPr>
          <w:rFonts w:hint="default" w:ascii="仿宋" w:hAnsi="仿宋" w:eastAsia="仿宋" w:cs="Arial"/>
          <w:color w:val="000000" w:themeColor="text1"/>
          <w:sz w:val="28"/>
          <w:szCs w:val="28"/>
          <w:highlight w:val="none"/>
          <w:lang w:val="en-US" w:eastAsia="zh-CN"/>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营业执照原件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、法定代表人身份证原件</w:t>
      </w:r>
      <w:r>
        <w:rPr>
          <w:rFonts w:hint="eastAsia" w:ascii="仿宋" w:hAnsi="仿宋" w:eastAsia="仿宋" w:cs="Arial"/>
          <w:color w:val="000000" w:themeColor="text1"/>
          <w:sz w:val="28"/>
          <w:szCs w:val="28"/>
          <w:highlight w:val="none"/>
          <w:lang w:eastAsia="zh-CN"/>
          <w14:textFill>
            <w14:solidFill>
              <w14:schemeClr w14:val="tx1"/>
            </w14:solidFill>
          </w14:textFill>
        </w:rPr>
        <w:t>或授权委托书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及授权委托人身份证原件；信用查询（信用信息查询渠道：信用中国、中国政府采购网信用山东）网站截图加盖公章，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r>
        <w:rPr>
          <w:rFonts w:hint="eastAsia" w:ascii="仿宋" w:hAnsi="仿宋" w:eastAsia="仿宋" w:cs="Arial"/>
          <w:color w:val="000000" w:themeColor="text1"/>
          <w:sz w:val="28"/>
          <w:szCs w:val="28"/>
          <w:highlight w:val="none"/>
          <w:lang w:val="en-US" w:eastAsia="zh-CN"/>
          <w14:textFill>
            <w14:solidFill>
              <w14:schemeClr w14:val="tx1"/>
            </w14:solidFill>
          </w14:textFill>
        </w:rPr>
        <w:t>采购文件售后不退。</w:t>
      </w:r>
    </w:p>
    <w:p w14:paraId="0C7702F9">
      <w:pPr>
        <w:keepNext w:val="0"/>
        <w:keepLines w:val="0"/>
        <w:pageBreakBefore w:val="0"/>
        <w:widowControl/>
        <w:kinsoku/>
        <w:wordWrap/>
        <w:overflowPunct/>
        <w:topLinePunct w:val="0"/>
        <w:bidi w:val="0"/>
        <w:spacing w:line="480" w:lineRule="exact"/>
        <w:ind w:firstLine="560" w:firstLineChars="200"/>
        <w:textAlignment w:val="auto"/>
        <w:rPr>
          <w:rFonts w:hint="eastAsia"/>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14:paraId="6D902075">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14:paraId="4A03D2FA">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14:paraId="0840F97D">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10</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分至2025年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10</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14:paraId="5471E7BF">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微山县人民医院1号病房楼10楼会议室</w:t>
      </w:r>
    </w:p>
    <w:p w14:paraId="3E61630D">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1725D15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2025年4月10日14时30分</w:t>
      </w:r>
      <w:r>
        <w:rPr>
          <w:rFonts w:hint="eastAsia" w:ascii="仿宋" w:hAnsi="仿宋" w:eastAsia="仿宋"/>
          <w:color w:val="000000" w:themeColor="text1"/>
          <w:sz w:val="28"/>
          <w:szCs w:val="28"/>
          <w:highlight w:val="none"/>
          <w14:textFill>
            <w14:solidFill>
              <w14:schemeClr w14:val="tx1"/>
            </w14:solidFill>
          </w14:textFill>
        </w:rPr>
        <w:t>（北京时间）</w:t>
      </w:r>
    </w:p>
    <w:p w14:paraId="0AB88B15">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14:paraId="77468E0C">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15653726001</w:t>
      </w:r>
    </w:p>
    <w:p w14:paraId="690DA1B5">
      <w:pPr>
        <w:pStyle w:val="7"/>
        <w:jc w:val="both"/>
        <w:rPr>
          <w:rFonts w:hint="eastAsia" w:ascii="仿宋" w:hAnsi="仿宋" w:eastAsia="仿宋" w:cs="宋体"/>
          <w:color w:val="000000"/>
          <w:kern w:val="0"/>
          <w:sz w:val="28"/>
          <w:szCs w:val="28"/>
          <w:highlight w:val="none"/>
        </w:rPr>
      </w:pPr>
    </w:p>
    <w:p w14:paraId="7E63E110">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37E0F7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576DC0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14:paraId="6B4A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14:paraId="6453293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14:paraId="34E7875D">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14:paraId="559916CB">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69810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7CECC0">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14:paraId="741F16E2">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14:paraId="4AC9CDF1">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78765F01">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650A2241">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王主任</w:t>
            </w:r>
          </w:p>
          <w:p w14:paraId="7AFB98AF">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64B3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14:paraId="4BD16B2D">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14:paraId="64599700">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14:paraId="633B4292">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31B6D79E">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14:paraId="1E3C79C4">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14:paraId="51332E74">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14:paraId="6162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C9F308B">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14:paraId="10764339">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14:paraId="55D6ED55">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lang w:eastAsia="zh-CN"/>
              </w:rPr>
              <w:t>微山县人民医院搬迁服务项目</w:t>
            </w:r>
            <w:r>
              <w:rPr>
                <w:rFonts w:hint="default" w:ascii="仿宋" w:hAnsi="仿宋" w:eastAsia="仿宋"/>
                <w:bCs/>
                <w:sz w:val="28"/>
                <w:szCs w:val="28"/>
                <w:highlight w:val="none"/>
                <w:lang w:eastAsia="zh-CN"/>
              </w:rPr>
              <w:t>采购</w:t>
            </w:r>
            <w:r>
              <w:rPr>
                <w:rFonts w:hint="eastAsia" w:ascii="仿宋" w:hAnsi="仿宋" w:eastAsia="仿宋"/>
                <w:bCs/>
                <w:sz w:val="28"/>
                <w:szCs w:val="28"/>
                <w:highlight w:val="none"/>
                <w:lang w:eastAsia="zh-CN"/>
              </w:rPr>
              <w:t>，</w:t>
            </w:r>
            <w:r>
              <w:rPr>
                <w:rFonts w:hint="default" w:ascii="仿宋" w:hAnsi="仿宋" w:eastAsia="仿宋"/>
                <w:bCs/>
                <w:sz w:val="28"/>
                <w:szCs w:val="28"/>
                <w:highlight w:val="none"/>
                <w:lang w:eastAsia="zh-CN"/>
              </w:rPr>
              <w:t>本项目搬迁工作涉及多个部门和科室，包括</w:t>
            </w:r>
            <w:r>
              <w:rPr>
                <w:rFonts w:hint="default" w:ascii="仿宋" w:hAnsi="仿宋" w:eastAsia="仿宋"/>
                <w:bCs/>
                <w:sz w:val="28"/>
                <w:szCs w:val="28"/>
                <w:highlight w:val="none"/>
                <w:lang w:eastAsia="zh-CN"/>
              </w:rPr>
              <w:t>行政、门诊</w:t>
            </w:r>
            <w:r>
              <w:rPr>
                <w:rFonts w:hint="default" w:ascii="仿宋" w:hAnsi="仿宋" w:eastAsia="仿宋"/>
                <w:bCs/>
                <w:sz w:val="28"/>
                <w:szCs w:val="28"/>
                <w:highlight w:val="none"/>
                <w:lang w:eastAsia="zh-CN"/>
              </w:rPr>
              <w:t>、住院部、</w:t>
            </w:r>
            <w:r>
              <w:rPr>
                <w:rFonts w:hint="default" w:ascii="仿宋" w:hAnsi="仿宋" w:eastAsia="仿宋"/>
                <w:bCs/>
                <w:sz w:val="28"/>
                <w:szCs w:val="28"/>
                <w:highlight w:val="none"/>
                <w:lang w:eastAsia="zh-CN"/>
              </w:rPr>
              <w:t>医技、医辅</w:t>
            </w:r>
            <w:r>
              <w:rPr>
                <w:rFonts w:hint="default" w:ascii="仿宋" w:hAnsi="仿宋" w:eastAsia="仿宋"/>
                <w:bCs/>
                <w:sz w:val="28"/>
                <w:szCs w:val="28"/>
                <w:highlight w:val="none"/>
                <w:lang w:eastAsia="zh-CN"/>
              </w:rPr>
              <w:t>等</w:t>
            </w:r>
            <w:r>
              <w:rPr>
                <w:rFonts w:hint="default" w:ascii="仿宋" w:hAnsi="仿宋" w:eastAsia="仿宋"/>
                <w:bCs/>
                <w:sz w:val="28"/>
                <w:szCs w:val="28"/>
                <w:highlight w:val="none"/>
                <w:lang w:eastAsia="zh-CN"/>
              </w:rPr>
              <w:t>科室</w:t>
            </w:r>
            <w:r>
              <w:rPr>
                <w:rFonts w:hint="default" w:ascii="仿宋" w:hAnsi="仿宋" w:eastAsia="仿宋"/>
                <w:bCs/>
                <w:sz w:val="28"/>
                <w:szCs w:val="28"/>
                <w:highlight w:val="none"/>
                <w:lang w:eastAsia="zh-CN"/>
              </w:rPr>
              <w:t>，将各科室物资搬迁至各个对应科室的相应房间内并按要求摆放到位</w:t>
            </w:r>
            <w:r>
              <w:rPr>
                <w:rFonts w:hint="default" w:ascii="仿宋" w:hAnsi="仿宋" w:eastAsia="仿宋"/>
                <w:bCs/>
                <w:sz w:val="28"/>
                <w:szCs w:val="28"/>
                <w:highlight w:val="none"/>
                <w:lang w:eastAsia="zh-CN"/>
              </w:rPr>
              <w:t>（除大型仪器外）</w:t>
            </w:r>
            <w:r>
              <w:rPr>
                <w:rFonts w:hint="default" w:ascii="仿宋" w:hAnsi="仿宋" w:eastAsia="仿宋"/>
                <w:bCs/>
                <w:sz w:val="28"/>
                <w:szCs w:val="28"/>
                <w:highlight w:val="none"/>
                <w:lang w:eastAsia="zh-CN"/>
              </w:rPr>
              <w:t>，</w:t>
            </w:r>
            <w:r>
              <w:rPr>
                <w:rFonts w:hint="eastAsia" w:ascii="仿宋" w:hAnsi="仿宋" w:eastAsia="仿宋"/>
                <w:bCs/>
                <w:sz w:val="28"/>
                <w:szCs w:val="28"/>
                <w:highlight w:val="none"/>
              </w:rPr>
              <w:t>具体内容详见第五部分项目说明及要求。</w:t>
            </w:r>
          </w:p>
        </w:tc>
      </w:tr>
      <w:tr w14:paraId="4672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14:paraId="265DAB1A">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14:paraId="116E3B26">
            <w:pPr>
              <w:pStyle w:val="11"/>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项目服务地点</w:t>
            </w:r>
          </w:p>
        </w:tc>
        <w:tc>
          <w:tcPr>
            <w:tcW w:w="6701" w:type="dxa"/>
            <w:vAlign w:val="center"/>
          </w:tcPr>
          <w:p w14:paraId="18A589A1">
            <w:pPr>
              <w:pStyle w:val="11"/>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4E86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6" w:type="dxa"/>
            <w:vAlign w:val="center"/>
          </w:tcPr>
          <w:p w14:paraId="1418B76A">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vAlign w:val="center"/>
          </w:tcPr>
          <w:p w14:paraId="0FE64111">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w:t>
            </w:r>
          </w:p>
        </w:tc>
        <w:tc>
          <w:tcPr>
            <w:tcW w:w="6701" w:type="dxa"/>
            <w:vAlign w:val="center"/>
          </w:tcPr>
          <w:p w14:paraId="02D89A4F">
            <w:pPr>
              <w:pStyle w:val="11"/>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5日历天，供应商可报最短服务期。</w:t>
            </w:r>
          </w:p>
        </w:tc>
      </w:tr>
      <w:tr w14:paraId="52E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46" w:type="dxa"/>
            <w:vAlign w:val="center"/>
          </w:tcPr>
          <w:p w14:paraId="2F30878C">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vAlign w:val="center"/>
          </w:tcPr>
          <w:p w14:paraId="02E2CF88">
            <w:pPr>
              <w:pStyle w:val="11"/>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vAlign w:val="center"/>
          </w:tcPr>
          <w:p w14:paraId="7DDBC749">
            <w:pPr>
              <w:pStyle w:val="11"/>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14:paraId="3477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46" w:type="dxa"/>
            <w:vAlign w:val="center"/>
          </w:tcPr>
          <w:p w14:paraId="1CAD3836">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vAlign w:val="center"/>
          </w:tcPr>
          <w:p w14:paraId="57323224">
            <w:pPr>
              <w:pStyle w:val="11"/>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701" w:type="dxa"/>
            <w:vAlign w:val="center"/>
          </w:tcPr>
          <w:p w14:paraId="7DA585B4">
            <w:pPr>
              <w:pStyle w:val="11"/>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搬迁服务</w:t>
            </w:r>
            <w:r>
              <w:rPr>
                <w:rFonts w:hint="default" w:ascii="仿宋" w:hAnsi="仿宋" w:eastAsia="仿宋" w:cs="Times New Roman"/>
                <w:b w:val="0"/>
                <w:bCs/>
                <w:kern w:val="2"/>
                <w:sz w:val="28"/>
                <w:szCs w:val="28"/>
                <w:highlight w:val="none"/>
                <w:lang w:val="en-US" w:eastAsia="zh-CN" w:bidi="ar-SA"/>
              </w:rPr>
              <w:t>完成</w:t>
            </w:r>
            <w:r>
              <w:rPr>
                <w:rFonts w:hint="eastAsia" w:ascii="仿宋" w:hAnsi="仿宋" w:eastAsia="仿宋" w:cs="Times New Roman"/>
                <w:b w:val="0"/>
                <w:bCs/>
                <w:kern w:val="2"/>
                <w:sz w:val="28"/>
                <w:szCs w:val="28"/>
                <w:highlight w:val="none"/>
                <w:lang w:val="en-US" w:eastAsia="zh-CN" w:bidi="ar-SA"/>
              </w:rPr>
              <w:t>且验收合格正常使用</w:t>
            </w:r>
            <w:r>
              <w:rPr>
                <w:rFonts w:hint="default" w:ascii="仿宋" w:hAnsi="仿宋" w:eastAsia="仿宋" w:cs="Times New Roman"/>
                <w:b w:val="0"/>
                <w:bCs/>
                <w:kern w:val="2"/>
                <w:sz w:val="28"/>
                <w:szCs w:val="28"/>
                <w:highlight w:val="none"/>
                <w:lang w:val="en-US" w:eastAsia="zh-CN" w:bidi="ar-SA"/>
              </w:rPr>
              <w:t>后支付合同总金额的</w:t>
            </w:r>
            <w:r>
              <w:rPr>
                <w:rFonts w:hint="eastAsia" w:ascii="仿宋" w:hAnsi="仿宋" w:eastAsia="仿宋" w:cs="Times New Roman"/>
                <w:b w:val="0"/>
                <w:bCs/>
                <w:kern w:val="2"/>
                <w:sz w:val="28"/>
                <w:szCs w:val="28"/>
                <w:highlight w:val="none"/>
                <w:lang w:val="en-US" w:eastAsia="zh-CN" w:bidi="ar-SA"/>
              </w:rPr>
              <w:t>8</w:t>
            </w:r>
            <w:r>
              <w:rPr>
                <w:rFonts w:hint="default" w:ascii="仿宋" w:hAnsi="仿宋" w:eastAsia="仿宋" w:cs="Times New Roman"/>
                <w:b w:val="0"/>
                <w:bCs/>
                <w:kern w:val="2"/>
                <w:sz w:val="28"/>
                <w:szCs w:val="28"/>
                <w:highlight w:val="none"/>
                <w:lang w:val="en-US" w:eastAsia="zh-CN" w:bidi="ar-SA"/>
              </w:rPr>
              <w:t>0%</w:t>
            </w:r>
            <w:r>
              <w:rPr>
                <w:rFonts w:hint="eastAsia" w:ascii="仿宋" w:hAnsi="仿宋" w:eastAsia="仿宋" w:cs="Times New Roman"/>
                <w:b w:val="0"/>
                <w:bCs/>
                <w:kern w:val="2"/>
                <w:sz w:val="28"/>
                <w:szCs w:val="28"/>
                <w:highlight w:val="none"/>
                <w:lang w:val="en-US" w:eastAsia="zh-CN" w:bidi="ar-SA"/>
              </w:rPr>
              <w:t>，剩余部分一年内支付完成。</w:t>
            </w:r>
          </w:p>
        </w:tc>
      </w:tr>
      <w:tr w14:paraId="3F6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46" w:type="dxa"/>
            <w:vAlign w:val="center"/>
          </w:tcPr>
          <w:p w14:paraId="53C620A5">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14:paraId="5AE17DA0">
            <w:pPr>
              <w:pStyle w:val="11"/>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701" w:type="dxa"/>
            <w:vAlign w:val="center"/>
          </w:tcPr>
          <w:p w14:paraId="1E394518">
            <w:pPr>
              <w:pStyle w:val="11"/>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符合国家相关规定要求</w:t>
            </w:r>
          </w:p>
        </w:tc>
      </w:tr>
      <w:tr w14:paraId="0503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C5CC69">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14:paraId="1DAF9B28">
            <w:pPr>
              <w:pStyle w:val="11"/>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14:paraId="2D09358B">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14:paraId="6F92DA6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4D013E1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2EF99F1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08DA3C5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573FF2E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3EF5C1A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384FF1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14:paraId="7A9340EC">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44991E4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14:paraId="10B2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FD1458">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14:paraId="0EA5C250">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p>
          <w:p w14:paraId="50EFFD50">
            <w:pPr>
              <w:pStyle w:val="11"/>
              <w:spacing w:line="400" w:lineRule="exact"/>
              <w:jc w:val="center"/>
              <w:rPr>
                <w:rFonts w:ascii="仿宋" w:hAnsi="仿宋" w:eastAsia="仿宋"/>
                <w:bCs/>
                <w:sz w:val="28"/>
                <w:szCs w:val="28"/>
                <w:highlight w:val="none"/>
              </w:rPr>
            </w:pPr>
            <w:r>
              <w:rPr>
                <w:rFonts w:ascii="仿宋" w:hAnsi="仿宋" w:eastAsia="仿宋"/>
                <w:bCs/>
                <w:sz w:val="28"/>
                <w:szCs w:val="28"/>
                <w:highlight w:val="none"/>
              </w:rPr>
              <w:t>联合体</w:t>
            </w:r>
          </w:p>
        </w:tc>
        <w:tc>
          <w:tcPr>
            <w:tcW w:w="6701" w:type="dxa"/>
            <w:vAlign w:val="center"/>
          </w:tcPr>
          <w:p w14:paraId="032F701D">
            <w:pPr>
              <w:pStyle w:val="11"/>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6412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14:paraId="309A86B8">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14:paraId="0D9EE3AA">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14:paraId="657C319F">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3A9B3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14:paraId="67169FF2">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14:paraId="3331339B">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14:paraId="2F83FE18">
            <w:pPr>
              <w:pStyle w:val="11"/>
              <w:spacing w:line="400" w:lineRule="exact"/>
              <w:rPr>
                <w:rFonts w:ascii="仿宋" w:hAnsi="仿宋" w:eastAsia="仿宋"/>
                <w:bCs/>
                <w:sz w:val="28"/>
                <w:szCs w:val="28"/>
                <w:highlight w:val="none"/>
              </w:rPr>
            </w:pPr>
            <w:r>
              <w:rPr>
                <w:rFonts w:hint="eastAsia" w:ascii="仿宋" w:hAnsi="仿宋" w:eastAsia="仿宋"/>
                <w:bCs/>
                <w:sz w:val="28"/>
                <w:szCs w:val="28"/>
                <w:highlight w:val="none"/>
              </w:rPr>
              <w:t>90天﹙从报价截止之日算起﹚。</w:t>
            </w:r>
          </w:p>
        </w:tc>
      </w:tr>
      <w:tr w14:paraId="554A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7AF0AD">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1968" w:type="dxa"/>
            <w:vAlign w:val="center"/>
          </w:tcPr>
          <w:p w14:paraId="3A8B5843">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采购控制价</w:t>
            </w:r>
          </w:p>
        </w:tc>
        <w:tc>
          <w:tcPr>
            <w:tcW w:w="6701" w:type="dxa"/>
            <w:vAlign w:val="center"/>
          </w:tcPr>
          <w:p w14:paraId="529BB9FA">
            <w:pPr>
              <w:pStyle w:val="11"/>
              <w:spacing w:line="400" w:lineRule="exact"/>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w:t>
            </w:r>
            <w:r>
              <w:rPr>
                <w:rFonts w:hint="eastAsia" w:ascii="仿宋" w:hAnsi="仿宋" w:eastAsia="仿宋"/>
                <w:b/>
                <w:bCs w:val="0"/>
                <w:sz w:val="28"/>
                <w:szCs w:val="28"/>
                <w:highlight w:val="none"/>
                <w:lang w:val="en-US" w:eastAsia="zh-CN"/>
              </w:rPr>
              <w:t>20万元</w:t>
            </w:r>
          </w:p>
          <w:p w14:paraId="5EA2380C">
            <w:pPr>
              <w:pStyle w:val="11"/>
              <w:spacing w:line="400" w:lineRule="exact"/>
              <w:ind w:firstLine="562" w:firstLineChars="200"/>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tc>
      </w:tr>
      <w:tr w14:paraId="2732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F8E85D">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14:paraId="78D5C0CE">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14:paraId="6F5DB845">
            <w:pPr>
              <w:pStyle w:val="11"/>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w:t>
            </w:r>
            <w:r>
              <w:rPr>
                <w:rFonts w:hint="eastAsia" w:ascii="仿宋" w:hAnsi="仿宋" w:eastAsia="仿宋"/>
                <w:b/>
                <w:bCs/>
                <w:sz w:val="28"/>
                <w:szCs w:val="28"/>
                <w:highlight w:val="none"/>
              </w:rPr>
              <w:t>非一次性报价</w:t>
            </w:r>
            <w:r>
              <w:rPr>
                <w:rFonts w:hint="eastAsia" w:ascii="仿宋" w:hAnsi="仿宋" w:eastAsia="仿宋"/>
                <w:b/>
                <w:bCs/>
                <w:sz w:val="28"/>
                <w:szCs w:val="28"/>
                <w:highlight w:val="none"/>
              </w:rPr>
              <w:t>，但将作为能否进入第二轮磋商的重要依据，</w:t>
            </w:r>
            <w:r>
              <w:rPr>
                <w:rFonts w:hint="eastAsia" w:ascii="仿宋" w:hAnsi="仿宋" w:eastAsia="仿宋"/>
                <w:b/>
                <w:bCs/>
                <w:sz w:val="28"/>
                <w:szCs w:val="28"/>
                <w:highlight w:val="none"/>
              </w:rPr>
              <w:t>第二次报价为最终报价</w:t>
            </w:r>
            <w:r>
              <w:rPr>
                <w:rFonts w:hint="eastAsia" w:ascii="仿宋" w:hAnsi="仿宋" w:eastAsia="仿宋"/>
                <w:b/>
                <w:bCs/>
                <w:sz w:val="28"/>
                <w:szCs w:val="28"/>
                <w:highlight w:val="none"/>
              </w:rPr>
              <w:t>，本次报价为完税后的价格。</w:t>
            </w:r>
          </w:p>
        </w:tc>
      </w:tr>
      <w:tr w14:paraId="08F3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E809AD">
            <w:pPr>
              <w:pStyle w:val="11"/>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14:paraId="6AF0FC0E">
            <w:pPr>
              <w:pStyle w:val="11"/>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14:paraId="3E3242B4">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38995BB4">
            <w:pPr>
              <w:pStyle w:val="11"/>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34C2B945">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6E21E60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249851B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5311292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4ECC095D">
            <w:pPr>
              <w:spacing w:line="400" w:lineRule="exact"/>
              <w:ind w:firstLine="840" w:firstLineChars="300"/>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信息查询的截止时点：递交</w:t>
            </w:r>
            <w:r>
              <w:rPr>
                <w:rFonts w:hint="eastAsia" w:ascii="仿宋" w:hAnsi="仿宋" w:eastAsia="仿宋" w:cs="宋体"/>
                <w:color w:val="000000" w:themeColor="text1"/>
                <w:sz w:val="28"/>
                <w:szCs w:val="28"/>
                <w:highlight w:val="none"/>
                <w:lang w:eastAsia="zh-CN"/>
                <w14:textFill>
                  <w14:solidFill>
                    <w14:schemeClr w14:val="tx1"/>
                  </w14:solidFill>
                </w14:textFill>
              </w:rPr>
              <w:t>响应文件</w:t>
            </w:r>
            <w:r>
              <w:rPr>
                <w:rFonts w:hint="eastAsia" w:ascii="仿宋" w:hAnsi="仿宋" w:eastAsia="仿宋" w:cs="宋体"/>
                <w:color w:val="000000" w:themeColor="text1"/>
                <w:sz w:val="28"/>
                <w:szCs w:val="28"/>
                <w:highlight w:val="none"/>
                <w14:textFill>
                  <w14:solidFill>
                    <w14:schemeClr w14:val="tx1"/>
                  </w14:solidFill>
                </w14:textFill>
              </w:rPr>
              <w:t>的截止时间；</w:t>
            </w:r>
          </w:p>
          <w:p w14:paraId="6C8DF1F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78444303">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6FD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67E7C4B0">
            <w:pPr>
              <w:pStyle w:val="11"/>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14:paraId="12A9FB5C">
            <w:pPr>
              <w:pStyle w:val="11"/>
              <w:spacing w:line="400" w:lineRule="exact"/>
              <w:jc w:val="center"/>
              <w:rPr>
                <w:rFonts w:ascii="仿宋" w:hAnsi="仿宋" w:eastAsia="仿宋"/>
                <w:bCs/>
                <w:sz w:val="28"/>
                <w:szCs w:val="28"/>
                <w:highlight w:val="none"/>
              </w:rPr>
            </w:pPr>
          </w:p>
        </w:tc>
        <w:tc>
          <w:tcPr>
            <w:tcW w:w="6701" w:type="dxa"/>
            <w:vAlign w:val="center"/>
          </w:tcPr>
          <w:p w14:paraId="2F90DD54">
            <w:pPr>
              <w:pStyle w:val="11"/>
              <w:spacing w:line="400" w:lineRule="exact"/>
              <w:ind w:firstLine="562" w:firstLineChars="200"/>
              <w:rPr>
                <w:rFonts w:ascii="仿宋" w:hAnsi="仿宋" w:eastAsia="仿宋"/>
                <w:b/>
                <w:bCs/>
                <w:sz w:val="28"/>
                <w:szCs w:val="28"/>
                <w:highlight w:val="none"/>
              </w:rPr>
            </w:pPr>
          </w:p>
        </w:tc>
      </w:tr>
    </w:tbl>
    <w:p w14:paraId="781495EC">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5FB614E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10B59697">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3E7F3689">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51E4CF21">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664484F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0CDC1C77">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14:paraId="4AC9B93D">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14:paraId="2F68CEB8">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14:paraId="68322F3E">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14:paraId="04EB7473">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14:paraId="6860FABA">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14:paraId="74DFC8AD">
      <w:pPr>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w:t>
      </w:r>
    </w:p>
    <w:p w14:paraId="070E1065">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16A1FA55">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13F9C8DF">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本项目资格审查方式：资格后审。</w:t>
      </w:r>
    </w:p>
    <w:p w14:paraId="5D1181A8">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6280DB9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1B600C6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59AE1A4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44046C5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75186EED">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2025年</w:t>
      </w:r>
      <w:r>
        <w:rPr>
          <w:rFonts w:hint="eastAsia" w:ascii="仿宋" w:hAnsi="仿宋" w:eastAsia="仿宋" w:cs="宋体"/>
          <w:color w:val="FF0000"/>
          <w:sz w:val="28"/>
          <w:szCs w:val="28"/>
          <w:highlight w:val="none"/>
          <w:lang w:val="en-US" w:eastAsia="zh-CN"/>
        </w:rPr>
        <w:t>4</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3</w:t>
      </w:r>
      <w:r>
        <w:rPr>
          <w:rFonts w:hint="eastAsia" w:ascii="仿宋" w:hAnsi="仿宋" w:eastAsia="仿宋" w:cs="宋体"/>
          <w:color w:val="FF0000"/>
          <w:sz w:val="28"/>
          <w:szCs w:val="28"/>
          <w:highlight w:val="none"/>
        </w:rPr>
        <w:t>日</w:t>
      </w:r>
      <w:r>
        <w:rPr>
          <w:rFonts w:hint="eastAsia" w:ascii="仿宋" w:hAnsi="仿宋" w:eastAsia="仿宋" w:cs="宋体"/>
          <w:color w:val="FF0000"/>
          <w:sz w:val="28"/>
          <w:szCs w:val="28"/>
          <w:highlight w:val="none"/>
          <w:lang w:val="en-US" w:eastAsia="zh-CN"/>
        </w:rPr>
        <w:t>12：00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14:paraId="15B50C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21C924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7E8B74B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15FD4EEE">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4FEFE15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6C753DA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238BDDF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0BB8EB9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4B98856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557BD8B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14:paraId="689C3A4A">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14:paraId="319BA125">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14:paraId="41F72E03">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14:paraId="58CA25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53BD8D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14:paraId="08A8221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14:paraId="5F9714C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14:paraId="4F7B2C1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14:paraId="1D79BE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230CD6B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C6DEB2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4DBDF02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59F3273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7FACE032">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F2B181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14:paraId="3C2C31A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14:paraId="4232B7F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14:paraId="59B3BD12">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14:paraId="69FB8764">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14:paraId="272C58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14:paraId="27BF745F">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09813A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14:paraId="123C9064">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14:paraId="1DFFC4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14:paraId="0A302C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14:paraId="10EEC93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14:paraId="6A1C9ED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4"/>
          <w:rFonts w:hint="eastAsia" w:ascii="仿宋" w:hAnsi="仿宋" w:eastAsia="仿宋" w:cs="宋体"/>
          <w:b w:val="0"/>
          <w:kern w:val="0"/>
          <w:sz w:val="28"/>
          <w:szCs w:val="28"/>
          <w:highlight w:val="none"/>
          <w:lang w:val="en-US" w:eastAsia="zh-CN"/>
        </w:rPr>
        <w:t>承诺书；</w:t>
      </w:r>
    </w:p>
    <w:p w14:paraId="71422CE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14:paraId="612C20F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33467F54">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26B889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1EB3A04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13193AC3">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79747B7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75CD18B7">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52CC4B9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056EB39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4A3891E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4B404C50">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14:paraId="2FA51BE4">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A979DB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33CAA57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5B3DA5D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55371F0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2025年4月10日14时30分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14:paraId="6802ACEB">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14:paraId="1747889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61E198F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1B73285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6BE80DE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6890751E">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0B1C991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1ADB811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6D66A4E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213BC0F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7960BE82">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1911C72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1C9C3E7">
      <w:pPr>
        <w:pStyle w:val="11"/>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BB7BD13">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14:paraId="270E66C3">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3000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14:paraId="537CA857">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40C7E702">
      <w:pPr>
        <w:pStyle w:val="11"/>
        <w:spacing w:line="400" w:lineRule="exact"/>
        <w:ind w:firstLine="480" w:firstLineChars="200"/>
        <w:rPr>
          <w:highlight w:val="none"/>
        </w:rPr>
      </w:pPr>
      <w:r>
        <w:rPr>
          <w:highlight w:val="none"/>
        </w:rPr>
        <w:br w:type="page"/>
      </w:r>
    </w:p>
    <w:p w14:paraId="12310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F2FE5D4">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8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49E5DAF6">
      <w:pPr>
        <w:pStyle w:val="11"/>
        <w:keepNext w:val="0"/>
        <w:keepLines w:val="0"/>
        <w:pageBreakBefore w:val="0"/>
        <w:widowControl w:val="0"/>
        <w:kinsoku/>
        <w:wordWrap/>
        <w:overflowPunct/>
        <w:topLinePunct w:val="0"/>
        <w:autoSpaceDE/>
        <w:autoSpaceDN/>
        <w:bidi w:val="0"/>
        <w:spacing w:line="38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5FB63E6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E627AD5">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
          <w:bCs w:val="0"/>
          <w:sz w:val="28"/>
          <w:szCs w:val="28"/>
          <w:highlight w:val="none"/>
          <w:lang w:eastAsia="zh-CN"/>
        </w:rPr>
      </w:pPr>
      <w:r>
        <w:rPr>
          <w:rFonts w:hint="eastAsia" w:ascii="仿宋" w:hAnsi="仿宋" w:eastAsia="仿宋"/>
          <w:bCs/>
          <w:sz w:val="28"/>
          <w:szCs w:val="28"/>
          <w:highlight w:val="none"/>
          <w:lang w:val="en-US" w:eastAsia="zh-CN"/>
        </w:rPr>
        <w:t>13、</w:t>
      </w: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w:t>
      </w:r>
      <w:r>
        <w:rPr>
          <w:rFonts w:hint="eastAsia" w:ascii="仿宋" w:hAnsi="仿宋" w:eastAsia="仿宋"/>
          <w:b/>
          <w:bCs w:val="0"/>
          <w:sz w:val="28"/>
          <w:szCs w:val="28"/>
          <w:highlight w:val="none"/>
          <w:lang w:eastAsia="zh-CN"/>
        </w:rPr>
        <w:t>20万元</w:t>
      </w:r>
    </w:p>
    <w:p w14:paraId="4D31C67A">
      <w:pPr>
        <w:pStyle w:val="11"/>
        <w:keepNext w:val="0"/>
        <w:keepLines w:val="0"/>
        <w:pageBreakBefore w:val="0"/>
        <w:kinsoku/>
        <w:wordWrap/>
        <w:overflowPunct/>
        <w:topLinePunct w:val="0"/>
        <w:bidi w:val="0"/>
        <w:spacing w:line="380" w:lineRule="exact"/>
        <w:ind w:firstLine="562" w:firstLineChars="200"/>
        <w:jc w:val="both"/>
        <w:textAlignment w:val="auto"/>
        <w:rPr>
          <w:rFonts w:hint="eastAsia"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00232D5E">
      <w:pPr>
        <w:pStyle w:val="11"/>
        <w:keepNext w:val="0"/>
        <w:keepLines w:val="0"/>
        <w:pageBreakBefore w:val="0"/>
        <w:kinsoku/>
        <w:wordWrap/>
        <w:overflowPunct/>
        <w:topLinePunct w:val="0"/>
        <w:bidi w:val="0"/>
        <w:spacing w:line="380" w:lineRule="exact"/>
        <w:ind w:firstLine="562" w:firstLineChars="200"/>
        <w:jc w:val="both"/>
        <w:textAlignment w:val="auto"/>
        <w:rPr>
          <w:rFonts w:hint="eastAsia" w:ascii="仿宋" w:hAnsi="仿宋" w:eastAsia="仿宋" w:cs="宋体"/>
          <w:b/>
          <w:bCs/>
          <w:sz w:val="28"/>
          <w:szCs w:val="28"/>
          <w:highlight w:val="none"/>
          <w:lang w:eastAsia="zh-CN"/>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b/>
          <w:bCs/>
          <w:sz w:val="28"/>
          <w:szCs w:val="28"/>
          <w:highlight w:val="none"/>
          <w:lang w:eastAsia="zh-CN"/>
        </w:rPr>
        <w:t>。</w:t>
      </w:r>
    </w:p>
    <w:p w14:paraId="4D52DC6B">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9898DFC">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ACEE255">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6F82474F">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567A9A7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CC32D4B">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7F741B68">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B6A7E81">
      <w:pPr>
        <w:keepNext w:val="0"/>
        <w:keepLines w:val="0"/>
        <w:pageBreakBefore w:val="0"/>
        <w:kinsoku/>
        <w:wordWrap/>
        <w:overflowPunct/>
        <w:topLinePunct w:val="0"/>
        <w:bidi w:val="0"/>
        <w:adjustRightInd w:val="0"/>
        <w:snapToGrid w:val="0"/>
        <w:spacing w:line="38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BE8E2CB">
      <w:pPr>
        <w:keepNext w:val="0"/>
        <w:keepLines w:val="0"/>
        <w:pageBreakBefore w:val="0"/>
        <w:kinsoku/>
        <w:wordWrap/>
        <w:overflowPunct/>
        <w:topLinePunct w:val="0"/>
        <w:autoSpaceDE w:val="0"/>
        <w:autoSpaceDN w:val="0"/>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D7C4CDB">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1A5CCDFB">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14:paraId="220CAB97">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14:paraId="2F05369C">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14:paraId="1F1F388F">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14:paraId="424B65D4">
      <w:pPr>
        <w:keepNext w:val="0"/>
        <w:keepLines w:val="0"/>
        <w:pageBreakBefore w:val="0"/>
        <w:kinsoku/>
        <w:wordWrap/>
        <w:overflowPunct/>
        <w:topLinePunct w:val="0"/>
        <w:autoSpaceDE/>
        <w:autoSpaceDN/>
        <w:bidi w:val="0"/>
        <w:spacing w:line="38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687CCFC9">
      <w:pPr>
        <w:keepNext w:val="0"/>
        <w:keepLines w:val="0"/>
        <w:pageBreakBefore w:val="0"/>
        <w:widowControl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0A6420D">
      <w:pPr>
        <w:keepNext w:val="0"/>
        <w:keepLines w:val="0"/>
        <w:pageBreakBefore w:val="0"/>
        <w:widowControl w:val="0"/>
        <w:kinsoku/>
        <w:wordWrap/>
        <w:overflowPunct/>
        <w:topLinePunct w:val="0"/>
        <w:autoSpaceDE/>
        <w:autoSpaceDN/>
        <w:bidi w:val="0"/>
        <w:adjustRightInd w:val="0"/>
        <w:snapToGrid w:val="0"/>
        <w:spacing w:line="38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D46623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14</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5ABCEAE7">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245D20A9">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705A8B0A">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8AE760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34F6CD35">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01BF883D">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3C3EE52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7A6E5F9">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217076D1">
      <w:pPr>
        <w:pStyle w:val="11"/>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16CB6FAC">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16、17</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w:t>
      </w:r>
    </w:p>
    <w:p w14:paraId="6CB93994">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34093354">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3DDDA3E4">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C8DC949">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6FD51D98">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73AD69B7">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6257685">
      <w:pPr>
        <w:keepNext w:val="0"/>
        <w:keepLines w:val="0"/>
        <w:pageBreakBefore w:val="0"/>
        <w:kinsoku/>
        <w:wordWrap/>
        <w:overflowPunct/>
        <w:topLinePunct w:val="0"/>
        <w:bidi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5A4070EA">
      <w:pPr>
        <w:pStyle w:val="11"/>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158BA361">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2440B9DD">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7FF9A1FE">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2025年4月10日14时30分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14:paraId="238E8DF7">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531A3084">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6D74F405">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10F78AE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0A915066">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w:t>
      </w:r>
      <w:bookmarkStart w:id="3" w:name="_GoBack"/>
      <w:bookmarkEnd w:id="3"/>
      <w:r>
        <w:rPr>
          <w:rFonts w:hint="eastAsia" w:ascii="仿宋" w:hAnsi="仿宋" w:eastAsia="仿宋" w:cs="宋体"/>
          <w:sz w:val="28"/>
          <w:szCs w:val="28"/>
          <w:highlight w:val="none"/>
          <w:lang w:eastAsia="zh-CN"/>
        </w:rPr>
        <w:t>三人以上（含三人）</w:t>
      </w:r>
      <w:r>
        <w:rPr>
          <w:rFonts w:hint="eastAsia" w:ascii="仿宋" w:hAnsi="仿宋" w:eastAsia="仿宋" w:cs="宋体"/>
          <w:sz w:val="28"/>
          <w:szCs w:val="28"/>
          <w:highlight w:val="none"/>
        </w:rPr>
        <w:t>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30281FD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1ED1261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5C397935">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096AE3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4A692EC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531FA22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512785A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60D7CE8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2247743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1AFBAB7D">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32E6A9B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14F29897">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70F007D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2071A01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4CE09F2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0769481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3FE5E199">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16E2711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242E1F96">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7852668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14:paraId="3FE2DDF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14:paraId="33F7FC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7EB6C01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14:paraId="1F5ADCA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2370749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C50E11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47A923A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1666788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9E6234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14:paraId="459CF0CB">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6F3841B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293A781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305717E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244C5C8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22B80BB5">
      <w:pPr>
        <w:pStyle w:val="11"/>
        <w:spacing w:line="400" w:lineRule="exact"/>
        <w:jc w:val="center"/>
        <w:rPr>
          <w:rStyle w:val="24"/>
          <w:rFonts w:ascii="仿宋" w:hAnsi="仿宋" w:eastAsia="仿宋" w:cs="宋体"/>
          <w:kern w:val="0"/>
          <w:sz w:val="28"/>
          <w:highlight w:val="none"/>
        </w:rPr>
      </w:pPr>
      <w:r>
        <w:rPr>
          <w:rStyle w:val="24"/>
          <w:rFonts w:ascii="仿宋" w:hAnsi="仿宋" w:eastAsia="仿宋" w:cs="宋体"/>
          <w:kern w:val="0"/>
          <w:sz w:val="28"/>
          <w:highlight w:val="none"/>
        </w:rPr>
        <w:t>评分办法</w:t>
      </w:r>
    </w:p>
    <w:tbl>
      <w:tblPr>
        <w:tblStyle w:val="22"/>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427"/>
        <w:gridCol w:w="7205"/>
      </w:tblGrid>
      <w:tr w14:paraId="7C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40" w:type="dxa"/>
            <w:gridSpan w:val="2"/>
            <w:vAlign w:val="center"/>
          </w:tcPr>
          <w:p w14:paraId="7AB64C35">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内容（分值）</w:t>
            </w:r>
          </w:p>
        </w:tc>
        <w:tc>
          <w:tcPr>
            <w:tcW w:w="7205" w:type="dxa"/>
            <w:vAlign w:val="center"/>
          </w:tcPr>
          <w:p w14:paraId="6E1929B4">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评分标准</w:t>
            </w:r>
          </w:p>
        </w:tc>
      </w:tr>
      <w:tr w14:paraId="46C3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540" w:type="dxa"/>
            <w:gridSpan w:val="2"/>
            <w:vAlign w:val="center"/>
          </w:tcPr>
          <w:p w14:paraId="7942880E">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rPr>
              <w:t>报价部分</w:t>
            </w:r>
          </w:p>
          <w:p w14:paraId="6B4417EB">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仿宋"/>
                <w:b w:val="0"/>
                <w:kern w:val="0"/>
                <w:sz w:val="28"/>
                <w:szCs w:val="28"/>
                <w:highlight w:val="none"/>
                <w:lang w:val="en-US" w:eastAsia="zh-CN"/>
              </w:rPr>
              <w:t>（10</w:t>
            </w:r>
            <w:r>
              <w:rPr>
                <w:rStyle w:val="24"/>
                <w:rFonts w:hint="eastAsia" w:ascii="仿宋" w:hAnsi="仿宋" w:eastAsia="仿宋" w:cs="仿宋"/>
                <w:b w:val="0"/>
                <w:kern w:val="0"/>
                <w:sz w:val="28"/>
                <w:szCs w:val="28"/>
                <w:highlight w:val="none"/>
              </w:rPr>
              <w:t>分</w:t>
            </w:r>
            <w:r>
              <w:rPr>
                <w:rStyle w:val="24"/>
                <w:rFonts w:hint="eastAsia" w:ascii="仿宋" w:hAnsi="仿宋" w:eastAsia="仿宋" w:cs="仿宋"/>
                <w:b w:val="0"/>
                <w:kern w:val="0"/>
                <w:sz w:val="28"/>
                <w:szCs w:val="28"/>
                <w:highlight w:val="none"/>
                <w:lang w:val="en-US" w:eastAsia="zh-CN"/>
              </w:rPr>
              <w:t>）</w:t>
            </w:r>
          </w:p>
        </w:tc>
        <w:tc>
          <w:tcPr>
            <w:tcW w:w="7205" w:type="dxa"/>
            <w:vAlign w:val="center"/>
          </w:tcPr>
          <w:p w14:paraId="6E785E3E">
            <w:pPr>
              <w:pStyle w:val="11"/>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9"/>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满足磋商文件要求且</w:t>
            </w:r>
            <w:r>
              <w:rPr>
                <w:rStyle w:val="24"/>
                <w:rFonts w:hint="eastAsia" w:ascii="仿宋" w:hAnsi="仿宋" w:eastAsia="仿宋" w:cs="宋体"/>
                <w:b w:val="0"/>
                <w:kern w:val="0"/>
                <w:sz w:val="28"/>
                <w:highlight w:val="none"/>
                <w:lang w:val="en-US" w:eastAsia="zh-CN"/>
              </w:rPr>
              <w:t>最后磋商报价</w:t>
            </w:r>
            <w:r>
              <w:rPr>
                <w:rStyle w:val="24"/>
                <w:rFonts w:hint="eastAsia" w:ascii="仿宋" w:hAnsi="仿宋" w:eastAsia="仿宋" w:cs="宋体"/>
                <w:b w:val="0"/>
                <w:kern w:val="0"/>
                <w:sz w:val="28"/>
                <w:highlight w:val="none"/>
              </w:rPr>
              <w:t>最低的供应商的价格为磋商基准价，其价格分为满分</w:t>
            </w:r>
            <w:r>
              <w:rPr>
                <w:rStyle w:val="24"/>
                <w:rFonts w:hint="eastAsia" w:ascii="仿宋" w:hAnsi="仿宋" w:eastAsia="仿宋" w:cs="宋体"/>
                <w:b w:val="0"/>
                <w:kern w:val="0"/>
                <w:sz w:val="28"/>
                <w:highlight w:val="none"/>
                <w:lang w:val="en-US" w:eastAsia="zh-CN"/>
              </w:rPr>
              <w:t>10分</w:t>
            </w:r>
            <w:r>
              <w:rPr>
                <w:rStyle w:val="24"/>
                <w:rFonts w:hint="eastAsia" w:ascii="仿宋" w:hAnsi="仿宋" w:eastAsia="仿宋" w:cs="宋体"/>
                <w:b w:val="0"/>
                <w:kern w:val="0"/>
                <w:sz w:val="28"/>
                <w:highlight w:val="none"/>
              </w:rPr>
              <w:t>。其他供应商的价格分统一按照下列公式计算：</w:t>
            </w:r>
          </w:p>
          <w:p w14:paraId="341DCDE8">
            <w:pPr>
              <w:pStyle w:val="11"/>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4"/>
                <w:rFonts w:hint="eastAsia" w:ascii="仿宋" w:hAnsi="仿宋" w:eastAsia="仿宋" w:cs="仿宋"/>
                <w:b w:val="0"/>
                <w:kern w:val="0"/>
                <w:sz w:val="28"/>
                <w:szCs w:val="28"/>
                <w:highlight w:val="none"/>
              </w:rPr>
            </w:pPr>
            <w:r>
              <w:rPr>
                <w:rStyle w:val="24"/>
                <w:rFonts w:hint="eastAsia" w:ascii="仿宋" w:hAnsi="仿宋" w:eastAsia="仿宋" w:cs="宋体"/>
                <w:b w:val="0"/>
                <w:kern w:val="0"/>
                <w:sz w:val="28"/>
                <w:highlight w:val="none"/>
              </w:rPr>
              <w:t>磋商报价得分=(磋商基准价/最后磋商报价)×</w:t>
            </w:r>
            <w:r>
              <w:rPr>
                <w:rStyle w:val="24"/>
                <w:rFonts w:hint="eastAsia" w:ascii="仿宋" w:hAnsi="仿宋" w:eastAsia="仿宋" w:cs="宋体"/>
                <w:b w:val="0"/>
                <w:kern w:val="0"/>
                <w:sz w:val="28"/>
                <w:highlight w:val="none"/>
                <w:lang w:val="en-US" w:eastAsia="zh-CN"/>
              </w:rPr>
              <w:t>10</w:t>
            </w:r>
            <w:r>
              <w:rPr>
                <w:rStyle w:val="24"/>
                <w:rFonts w:hint="eastAsia" w:ascii="仿宋" w:hAnsi="仿宋" w:eastAsia="仿宋" w:cs="宋体"/>
                <w:b w:val="0"/>
                <w:kern w:val="0"/>
                <w:sz w:val="28"/>
                <w:highlight w:val="none"/>
              </w:rPr>
              <w:t xml:space="preserve">%×100；小数点后保留两位，四舍五入。 </w:t>
            </w:r>
          </w:p>
        </w:tc>
      </w:tr>
      <w:tr w14:paraId="7DD4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113" w:type="dxa"/>
            <w:vAlign w:val="center"/>
          </w:tcPr>
          <w:p w14:paraId="705AE0F2">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商务</w:t>
            </w:r>
          </w:p>
          <w:p w14:paraId="206D6EDF">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部分</w:t>
            </w:r>
          </w:p>
          <w:p w14:paraId="387CEAEC">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default"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（4分）</w:t>
            </w:r>
          </w:p>
        </w:tc>
        <w:tc>
          <w:tcPr>
            <w:tcW w:w="1427" w:type="dxa"/>
            <w:vAlign w:val="center"/>
          </w:tcPr>
          <w:p w14:paraId="721DBE84">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default" w:ascii="仿宋" w:hAnsi="仿宋" w:eastAsia="仿宋" w:cs="仿宋"/>
                <w:b w:val="0"/>
                <w:kern w:val="0"/>
                <w:sz w:val="28"/>
                <w:szCs w:val="28"/>
                <w:highlight w:val="none"/>
                <w:lang w:val="en-US" w:eastAsia="zh-CN"/>
              </w:rPr>
            </w:pPr>
            <w:r>
              <w:rPr>
                <w:rFonts w:hint="eastAsia" w:ascii="仿宋" w:hAnsi="仿宋" w:eastAsia="仿宋" w:cs="仿宋"/>
                <w:color w:val="000000"/>
                <w:kern w:val="2"/>
                <w:sz w:val="28"/>
                <w:szCs w:val="28"/>
                <w:highlight w:val="none"/>
                <w:lang w:val="en-US" w:eastAsia="zh-CN" w:bidi="ar"/>
              </w:rPr>
              <w:t>业绩4分</w:t>
            </w:r>
          </w:p>
        </w:tc>
        <w:tc>
          <w:tcPr>
            <w:tcW w:w="7205" w:type="dxa"/>
            <w:vAlign w:val="center"/>
          </w:tcPr>
          <w:p w14:paraId="46D03BE3">
            <w:pPr>
              <w:snapToGrid w:val="0"/>
              <w:ind w:firstLine="560" w:firstLineChars="2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2022年1月1日至今承担过类似项目业绩，每提供一份业绩合同的</w:t>
            </w:r>
            <w:r>
              <w:rPr>
                <w:rFonts w:hint="eastAsia" w:ascii="仿宋" w:hAnsi="仿宋" w:eastAsia="仿宋" w:cs="仿宋"/>
                <w:color w:val="000000"/>
                <w:sz w:val="28"/>
                <w:szCs w:val="28"/>
                <w:highlight w:val="none"/>
                <w:lang w:val="en-US" w:eastAsia="zh-CN" w:bidi="ar"/>
              </w:rPr>
              <w:t>得2分，最高得4分</w:t>
            </w:r>
            <w:r>
              <w:rPr>
                <w:rFonts w:hint="eastAsia" w:ascii="仿宋" w:hAnsi="仿宋" w:eastAsia="仿宋" w:cs="仿宋"/>
                <w:color w:val="000000"/>
                <w:sz w:val="28"/>
                <w:szCs w:val="28"/>
                <w:highlight w:val="none"/>
                <w:lang w:val="en-US" w:eastAsia="zh-CN" w:bidi="ar"/>
              </w:rPr>
              <w:t>。</w:t>
            </w:r>
          </w:p>
          <w:p w14:paraId="4755E059">
            <w:pPr>
              <w:snapToGrid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（提供</w:t>
            </w:r>
            <w:r>
              <w:rPr>
                <w:rFonts w:hint="eastAsia" w:ascii="仿宋" w:hAnsi="仿宋" w:eastAsia="仿宋" w:cs="仿宋"/>
                <w:b/>
                <w:bCs/>
                <w:sz w:val="28"/>
                <w:szCs w:val="28"/>
                <w:highlight w:val="none"/>
                <w:lang w:eastAsia="zh-CN"/>
              </w:rPr>
              <w:t>合同原件</w:t>
            </w:r>
            <w:r>
              <w:rPr>
                <w:rFonts w:hint="eastAsia" w:ascii="仿宋" w:hAnsi="仿宋" w:eastAsia="仿宋" w:cs="仿宋"/>
                <w:b/>
                <w:bCs/>
                <w:sz w:val="28"/>
                <w:szCs w:val="28"/>
                <w:highlight w:val="none"/>
                <w:lang w:val="en-US" w:eastAsia="zh-CN"/>
              </w:rPr>
              <w:t>且合同复印件附于响应</w:t>
            </w:r>
            <w:r>
              <w:rPr>
                <w:rFonts w:hint="eastAsia" w:ascii="仿宋" w:hAnsi="仿宋" w:eastAsia="仿宋" w:cs="仿宋"/>
                <w:b/>
                <w:bCs/>
                <w:sz w:val="28"/>
                <w:szCs w:val="28"/>
                <w:highlight w:val="none"/>
                <w:lang w:eastAsia="zh-CN"/>
              </w:rPr>
              <w:t>文件中并加盖</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lang w:eastAsia="zh-CN"/>
              </w:rPr>
              <w:t>公章</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未提供</w:t>
            </w:r>
            <w:r>
              <w:rPr>
                <w:rFonts w:hint="eastAsia" w:ascii="仿宋" w:hAnsi="仿宋" w:eastAsia="仿宋" w:cs="仿宋"/>
                <w:b/>
                <w:bCs/>
                <w:sz w:val="28"/>
                <w:szCs w:val="28"/>
                <w:highlight w:val="none"/>
                <w:lang w:val="en-US" w:eastAsia="zh-CN"/>
              </w:rPr>
              <w:t>或未按要求提供的</w:t>
            </w:r>
            <w:r>
              <w:rPr>
                <w:rFonts w:hint="eastAsia" w:ascii="仿宋" w:hAnsi="仿宋" w:eastAsia="仿宋" w:cs="仿宋"/>
                <w:b/>
                <w:bCs/>
                <w:sz w:val="28"/>
                <w:szCs w:val="28"/>
                <w:highlight w:val="none"/>
              </w:rPr>
              <w:t>不得分。</w:t>
            </w:r>
            <w:r>
              <w:rPr>
                <w:rFonts w:hint="eastAsia" w:ascii="仿宋" w:hAnsi="仿宋" w:eastAsia="仿宋" w:cs="仿宋"/>
                <w:b/>
                <w:bCs/>
                <w:sz w:val="28"/>
                <w:szCs w:val="28"/>
                <w:highlight w:val="none"/>
                <w:lang w:val="en-US" w:eastAsia="zh-CN"/>
              </w:rPr>
              <w:t>时间</w:t>
            </w:r>
            <w:r>
              <w:rPr>
                <w:rFonts w:hint="eastAsia" w:ascii="仿宋" w:hAnsi="仿宋" w:eastAsia="仿宋" w:cs="仿宋"/>
                <w:b/>
                <w:bCs/>
                <w:sz w:val="28"/>
                <w:szCs w:val="28"/>
                <w:highlight w:val="none"/>
              </w:rPr>
              <w:t>以合同签订时间为准。）</w:t>
            </w:r>
          </w:p>
        </w:tc>
      </w:tr>
      <w:tr w14:paraId="073A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113" w:type="dxa"/>
            <w:vMerge w:val="restart"/>
            <w:vAlign w:val="center"/>
          </w:tcPr>
          <w:p w14:paraId="7C4D58A3">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技术</w:t>
            </w:r>
          </w:p>
          <w:p w14:paraId="4BF60B57">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部分</w:t>
            </w:r>
          </w:p>
          <w:p w14:paraId="013A4D37">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（81分）</w:t>
            </w:r>
          </w:p>
        </w:tc>
        <w:tc>
          <w:tcPr>
            <w:tcW w:w="1427" w:type="dxa"/>
            <w:vAlign w:val="center"/>
          </w:tcPr>
          <w:p w14:paraId="3FBE057E">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服务方案20分</w:t>
            </w:r>
          </w:p>
        </w:tc>
        <w:tc>
          <w:tcPr>
            <w:tcW w:w="7205" w:type="dxa"/>
            <w:vAlign w:val="center"/>
          </w:tcPr>
          <w:p w14:paraId="652163D7">
            <w:pPr>
              <w:snapToGrid w:val="0"/>
              <w:ind w:firstLine="280" w:firstLineChars="10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1、根据供应商提供的服务方案进行综合评审，包含货物运输方案、运输路线规划、运输保障方案，具有详细的方案并针对各项服务制定实施措施的得20分，每发现一处瑕疵或不合理之处扣1分，</w:t>
            </w:r>
            <w:r>
              <w:rPr>
                <w:rFonts w:hint="eastAsia" w:ascii="仿宋" w:hAnsi="仿宋" w:eastAsia="仿宋" w:cs="仿宋"/>
                <w:sz w:val="28"/>
                <w:szCs w:val="28"/>
                <w:highlight w:val="none"/>
                <w:lang w:val="en-US" w:eastAsia="zh-CN"/>
              </w:rPr>
              <w:t>扣完为止，缺项不得分。</w:t>
            </w:r>
          </w:p>
        </w:tc>
      </w:tr>
      <w:tr w14:paraId="1C1C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13" w:type="dxa"/>
            <w:vMerge w:val="continue"/>
            <w:vAlign w:val="center"/>
          </w:tcPr>
          <w:p w14:paraId="222D1558">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p>
        </w:tc>
        <w:tc>
          <w:tcPr>
            <w:tcW w:w="1427" w:type="dxa"/>
            <w:vAlign w:val="center"/>
          </w:tcPr>
          <w:p w14:paraId="1739A995">
            <w:pPr>
              <w:pStyle w:val="11"/>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人员配备方案12分</w:t>
            </w:r>
          </w:p>
        </w:tc>
        <w:tc>
          <w:tcPr>
            <w:tcW w:w="7205" w:type="dxa"/>
            <w:vAlign w:val="center"/>
          </w:tcPr>
          <w:p w14:paraId="379920E0">
            <w:pPr>
              <w:snapToGrid w:val="0"/>
              <w:ind w:firstLine="280" w:firstLineChars="1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2、根据供应商提供的参与本项目的人员配备情况进行综合评审，人员配备充足、技术力量强、搭配合理、工作流程和岗位职责明确、人员管理制度切实可行的得12分，每发现一处瑕疵或不合理之处扣1分，</w:t>
            </w:r>
            <w:r>
              <w:rPr>
                <w:rFonts w:hint="eastAsia" w:ascii="仿宋" w:hAnsi="仿宋" w:eastAsia="仿宋" w:cs="仿宋"/>
                <w:sz w:val="28"/>
                <w:szCs w:val="28"/>
                <w:highlight w:val="none"/>
                <w:lang w:val="en-US" w:eastAsia="zh-CN"/>
              </w:rPr>
              <w:t>扣完为止，缺项不得分。</w:t>
            </w:r>
          </w:p>
        </w:tc>
      </w:tr>
      <w:tr w14:paraId="13CF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13" w:type="dxa"/>
            <w:vMerge w:val="continue"/>
            <w:vAlign w:val="center"/>
          </w:tcPr>
          <w:p w14:paraId="6D756771">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p>
        </w:tc>
        <w:tc>
          <w:tcPr>
            <w:tcW w:w="1427" w:type="dxa"/>
            <w:shd w:val="clear" w:color="auto" w:fill="auto"/>
            <w:vAlign w:val="center"/>
          </w:tcPr>
          <w:p w14:paraId="51823C08">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应急预案</w:t>
            </w:r>
          </w:p>
          <w:p w14:paraId="545766AE">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12分</w:t>
            </w:r>
          </w:p>
        </w:tc>
        <w:tc>
          <w:tcPr>
            <w:tcW w:w="7205" w:type="dxa"/>
            <w:shd w:val="clear" w:color="auto" w:fill="auto"/>
            <w:vAlign w:val="center"/>
          </w:tcPr>
          <w:p w14:paraId="3DF900E9">
            <w:pPr>
              <w:snapToGrid w:val="0"/>
              <w:ind w:firstLine="280" w:firstLineChars="10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3、根据供应商提供的应急预案进行综合评审，包括车辆故障、人员事故、极端天气、交通堵塞的应急预案清晰、具体、合理可行的得12分，每发现一处瑕疵或不合理之处扣1分，</w:t>
            </w:r>
            <w:r>
              <w:rPr>
                <w:rFonts w:hint="eastAsia" w:ascii="仿宋" w:hAnsi="仿宋" w:eastAsia="仿宋" w:cs="仿宋"/>
                <w:sz w:val="28"/>
                <w:szCs w:val="28"/>
                <w:highlight w:val="none"/>
                <w:lang w:val="en-US" w:eastAsia="zh-CN"/>
              </w:rPr>
              <w:t>扣完为止，缺项不得分。</w:t>
            </w:r>
          </w:p>
        </w:tc>
      </w:tr>
      <w:tr w14:paraId="7729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13" w:type="dxa"/>
            <w:vMerge w:val="continue"/>
            <w:vAlign w:val="center"/>
          </w:tcPr>
          <w:p w14:paraId="401ECD83">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p>
        </w:tc>
        <w:tc>
          <w:tcPr>
            <w:tcW w:w="1427" w:type="dxa"/>
            <w:vAlign w:val="center"/>
          </w:tcPr>
          <w:p w14:paraId="6084251F">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设备配备方案12分</w:t>
            </w:r>
          </w:p>
        </w:tc>
        <w:tc>
          <w:tcPr>
            <w:tcW w:w="7205" w:type="dxa"/>
            <w:vAlign w:val="center"/>
          </w:tcPr>
          <w:p w14:paraId="4AEC1BCB">
            <w:pPr>
              <w:snapToGrid w:val="0"/>
              <w:ind w:firstLine="280" w:firstLineChars="1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4、根据供应商提供的设备配备方案进行综合评审，包含专用车辆配置、专用机械配置、专用工具配置、专业安全防护措施等详细、具体、清晰、合理的得12分，每发现一处瑕疵或不合理之处扣1分，</w:t>
            </w:r>
            <w:r>
              <w:rPr>
                <w:rFonts w:hint="eastAsia" w:ascii="仿宋" w:hAnsi="仿宋" w:eastAsia="仿宋" w:cs="仿宋"/>
                <w:sz w:val="28"/>
                <w:szCs w:val="28"/>
                <w:highlight w:val="none"/>
                <w:lang w:val="en-US" w:eastAsia="zh-CN"/>
              </w:rPr>
              <w:t>扣完为止，缺项不得分。</w:t>
            </w:r>
          </w:p>
        </w:tc>
      </w:tr>
      <w:tr w14:paraId="5361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13" w:type="dxa"/>
            <w:vMerge w:val="continue"/>
            <w:vAlign w:val="center"/>
          </w:tcPr>
          <w:p w14:paraId="54A7F669">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p>
        </w:tc>
        <w:tc>
          <w:tcPr>
            <w:tcW w:w="1427" w:type="dxa"/>
            <w:shd w:val="clear" w:color="auto" w:fill="auto"/>
            <w:vAlign w:val="center"/>
          </w:tcPr>
          <w:p w14:paraId="3FDFB328">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服务质量控制及保证措施</w:t>
            </w:r>
            <w:r>
              <w:rPr>
                <w:rFonts w:hint="eastAsia" w:ascii="仿宋" w:hAnsi="仿宋" w:eastAsia="仿宋" w:cs="仿宋"/>
                <w:color w:val="000000"/>
                <w:kern w:val="2"/>
                <w:sz w:val="28"/>
                <w:szCs w:val="28"/>
                <w:highlight w:val="none"/>
                <w:lang w:val="en-US" w:eastAsia="zh-CN" w:bidi="ar"/>
              </w:rPr>
              <w:t>10分</w:t>
            </w:r>
          </w:p>
        </w:tc>
        <w:tc>
          <w:tcPr>
            <w:tcW w:w="7205" w:type="dxa"/>
            <w:shd w:val="clear" w:color="auto" w:fill="auto"/>
            <w:vAlign w:val="center"/>
          </w:tcPr>
          <w:p w14:paraId="6BEA5835">
            <w:pPr>
              <w:snapToGrid w:val="0"/>
              <w:ind w:firstLine="280" w:firstLineChars="10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5、根据供应商提供的服务质量控制及保证措施进行评审，质量控制方案及措施完整、针对性强、合理可行的得10分，每发现一处瑕疵或不合理之处扣1分，</w:t>
            </w:r>
            <w:r>
              <w:rPr>
                <w:rFonts w:hint="eastAsia" w:ascii="仿宋" w:hAnsi="仿宋" w:eastAsia="仿宋" w:cs="仿宋"/>
                <w:sz w:val="28"/>
                <w:szCs w:val="28"/>
                <w:highlight w:val="none"/>
                <w:lang w:val="en-US" w:eastAsia="zh-CN"/>
              </w:rPr>
              <w:t>扣完为止，缺项不得分。</w:t>
            </w:r>
          </w:p>
        </w:tc>
      </w:tr>
      <w:tr w14:paraId="17FA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13" w:type="dxa"/>
            <w:vMerge w:val="continue"/>
            <w:vAlign w:val="center"/>
          </w:tcPr>
          <w:p w14:paraId="455793F2">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p>
        </w:tc>
        <w:tc>
          <w:tcPr>
            <w:tcW w:w="1427" w:type="dxa"/>
            <w:shd w:val="clear" w:color="auto" w:fill="auto"/>
            <w:vAlign w:val="center"/>
          </w:tcPr>
          <w:p w14:paraId="3627FE39">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承接本项目优势等</w:t>
            </w:r>
            <w:r>
              <w:rPr>
                <w:rFonts w:hint="eastAsia" w:ascii="仿宋" w:hAnsi="仿宋" w:eastAsia="仿宋" w:cs="仿宋"/>
                <w:color w:val="000000"/>
                <w:kern w:val="2"/>
                <w:sz w:val="28"/>
                <w:szCs w:val="28"/>
                <w:highlight w:val="none"/>
                <w:lang w:val="en-US" w:eastAsia="zh-CN" w:bidi="ar"/>
              </w:rPr>
              <w:t>10分</w:t>
            </w:r>
          </w:p>
        </w:tc>
        <w:tc>
          <w:tcPr>
            <w:tcW w:w="7205" w:type="dxa"/>
            <w:shd w:val="clear" w:color="auto" w:fill="auto"/>
            <w:vAlign w:val="center"/>
          </w:tcPr>
          <w:p w14:paraId="665A7914">
            <w:pPr>
              <w:snapToGrid w:val="0"/>
              <w:ind w:firstLine="280" w:firstLineChars="10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6、根据各供应商承接本项目优势及有利条件进行打分，承接本项目优势明显、描述清晰、有利条件切实可行的得10分，每发现一处瑕疵或不合理之处</w:t>
            </w:r>
            <w:r>
              <w:rPr>
                <w:rFonts w:hint="eastAsia" w:ascii="仿宋" w:hAnsi="仿宋" w:eastAsia="仿宋" w:cs="仿宋"/>
                <w:color w:val="000000"/>
                <w:sz w:val="28"/>
                <w:szCs w:val="28"/>
                <w:highlight w:val="none"/>
                <w:lang w:val="en-US" w:eastAsia="zh-CN" w:bidi="ar"/>
              </w:rPr>
              <w:t>扣1分，扣完为止，缺项不得分。</w:t>
            </w:r>
          </w:p>
        </w:tc>
      </w:tr>
      <w:tr w14:paraId="048B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13" w:type="dxa"/>
            <w:vMerge w:val="continue"/>
            <w:vAlign w:val="center"/>
          </w:tcPr>
          <w:p w14:paraId="1F68623E">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p>
        </w:tc>
        <w:tc>
          <w:tcPr>
            <w:tcW w:w="1427" w:type="dxa"/>
            <w:vAlign w:val="center"/>
          </w:tcPr>
          <w:p w14:paraId="1E59FA48">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重点、难点分析及应对方案8分</w:t>
            </w:r>
          </w:p>
        </w:tc>
        <w:tc>
          <w:tcPr>
            <w:tcW w:w="7205" w:type="dxa"/>
            <w:vAlign w:val="center"/>
          </w:tcPr>
          <w:p w14:paraId="225EC27E">
            <w:pPr>
              <w:snapToGrid w:val="0"/>
              <w:ind w:firstLine="280" w:firstLineChars="1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7、根据供应商提供的针对本项目重点、难点分析及应对方案清晰完整、合理可行的得8分，每发现一处瑕疵或不合理之处扣1分，</w:t>
            </w:r>
            <w:r>
              <w:rPr>
                <w:rFonts w:hint="eastAsia" w:ascii="仿宋" w:hAnsi="仿宋" w:eastAsia="仿宋" w:cs="仿宋"/>
                <w:sz w:val="28"/>
                <w:szCs w:val="28"/>
                <w:highlight w:val="none"/>
                <w:lang w:val="en-US" w:eastAsia="zh-CN"/>
              </w:rPr>
              <w:t>扣完为止，缺项不得分。</w:t>
            </w:r>
          </w:p>
        </w:tc>
      </w:tr>
      <w:tr w14:paraId="00C4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540" w:type="dxa"/>
            <w:gridSpan w:val="2"/>
            <w:vAlign w:val="center"/>
          </w:tcPr>
          <w:p w14:paraId="62416C77">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eastAsia"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bidi="ar-SA"/>
              </w:rPr>
              <w:t>优惠条款</w:t>
            </w:r>
          </w:p>
          <w:p w14:paraId="4B0117E1">
            <w:pPr>
              <w:pStyle w:val="11"/>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4"/>
                <w:rFonts w:hint="default" w:ascii="仿宋" w:hAnsi="仿宋" w:eastAsia="仿宋" w:cs="仿宋"/>
                <w:b w:val="0"/>
                <w:kern w:val="0"/>
                <w:sz w:val="28"/>
                <w:szCs w:val="28"/>
                <w:highlight w:val="none"/>
                <w:lang w:val="en-US" w:eastAsia="zh-CN"/>
              </w:rPr>
            </w:pPr>
            <w:r>
              <w:rPr>
                <w:rStyle w:val="24"/>
                <w:rFonts w:hint="eastAsia" w:ascii="仿宋" w:hAnsi="仿宋" w:eastAsia="仿宋" w:cs="仿宋"/>
                <w:b w:val="0"/>
                <w:kern w:val="0"/>
                <w:sz w:val="28"/>
                <w:szCs w:val="28"/>
                <w:highlight w:val="none"/>
                <w:lang w:val="en-US" w:eastAsia="zh-CN"/>
              </w:rPr>
              <w:t>（2分）</w:t>
            </w:r>
          </w:p>
        </w:tc>
        <w:tc>
          <w:tcPr>
            <w:tcW w:w="7205" w:type="dxa"/>
            <w:vAlign w:val="top"/>
          </w:tcPr>
          <w:p w14:paraId="69F88F9F">
            <w:pPr>
              <w:pStyle w:val="41"/>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rPr>
                <w:rStyle w:val="24"/>
                <w:rFonts w:hint="eastAsia" w:ascii="仿宋" w:hAnsi="仿宋" w:eastAsia="仿宋" w:cs="仿宋"/>
                <w:b w:val="0"/>
                <w:kern w:val="0"/>
                <w:sz w:val="28"/>
                <w:szCs w:val="28"/>
                <w:highlight w:val="none"/>
                <w:lang w:val="en-US" w:eastAsia="zh-CN" w:bidi="ar-SA"/>
              </w:rPr>
            </w:pPr>
            <w:r>
              <w:rPr>
                <w:rStyle w:val="24"/>
                <w:rFonts w:hint="eastAsia" w:ascii="仿宋" w:hAnsi="仿宋" w:eastAsia="仿宋" w:cs="仿宋"/>
                <w:b w:val="0"/>
                <w:kern w:val="0"/>
                <w:sz w:val="28"/>
                <w:szCs w:val="28"/>
                <w:highlight w:val="none"/>
                <w:lang w:val="en-US" w:eastAsia="zh-CN" w:bidi="ar-SA"/>
              </w:rPr>
              <w:t>供应商提供的优惠条款符合采购项目需求、具有可操作性和实用性，经磋商小组认可的每有一条得1分，最多得2分。</w:t>
            </w:r>
          </w:p>
        </w:tc>
      </w:tr>
    </w:tbl>
    <w:p w14:paraId="0AAE4129">
      <w:pPr>
        <w:pStyle w:val="11"/>
        <w:spacing w:line="400" w:lineRule="exact"/>
        <w:jc w:val="center"/>
        <w:rPr>
          <w:rStyle w:val="24"/>
          <w:rFonts w:ascii="仿宋" w:hAnsi="仿宋" w:eastAsia="仿宋" w:cs="宋体"/>
          <w:kern w:val="0"/>
          <w:sz w:val="28"/>
          <w:highlight w:val="none"/>
        </w:rPr>
      </w:pPr>
    </w:p>
    <w:p w14:paraId="31EFDB16">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4489817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57DCC216">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A21E3DC">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202FD808">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4869C0C4">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45DF1C5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49B655">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5A980AC4">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0AC7CA26">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61341302">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084C128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1A2B7391">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03EEF16">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1137A395">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EFD6FD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38968FC4">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22379824">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560507D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52B430B2">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1C431FA3">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6D5BF08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665B3DEB">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437F471D">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270EEFD5">
      <w:pPr>
        <w:pStyle w:val="11"/>
        <w:spacing w:line="400" w:lineRule="exact"/>
        <w:ind w:firstLine="560" w:firstLineChars="200"/>
        <w:rPr>
          <w:rStyle w:val="24"/>
          <w:rFonts w:ascii="仿宋" w:hAnsi="仿宋" w:eastAsia="仿宋" w:cs="宋体"/>
          <w:b w:val="0"/>
          <w:kern w:val="0"/>
          <w:sz w:val="28"/>
          <w:highlight w:val="none"/>
        </w:rPr>
      </w:pPr>
    </w:p>
    <w:p w14:paraId="17C9DA59">
      <w:pPr>
        <w:pStyle w:val="11"/>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3F0CD58">
      <w:pPr>
        <w:pStyle w:val="11"/>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14:paraId="752EB33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highlight w:val="none"/>
        </w:rPr>
      </w:pPr>
      <w:r>
        <w:rPr>
          <w:rFonts w:ascii="仿宋" w:hAnsi="仿宋" w:eastAsia="仿宋" w:cs="仿宋"/>
          <w:b/>
          <w:bCs/>
          <w:spacing w:val="-6"/>
          <w:sz w:val="28"/>
          <w:szCs w:val="28"/>
          <w:highlight w:val="none"/>
        </w:rPr>
        <w:t>一、项目说明</w:t>
      </w:r>
    </w:p>
    <w:p w14:paraId="29ADCCB0">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z w:val="28"/>
          <w:szCs w:val="28"/>
          <w:highlight w:val="none"/>
        </w:rPr>
      </w:pPr>
      <w:r>
        <w:rPr>
          <w:rFonts w:ascii="仿宋" w:hAnsi="仿宋" w:eastAsia="仿宋" w:cs="仿宋"/>
          <w:spacing w:val="1"/>
          <w:sz w:val="28"/>
          <w:szCs w:val="28"/>
          <w:highlight w:val="none"/>
        </w:rPr>
        <w:t>本项目为</w:t>
      </w:r>
      <w:r>
        <w:rPr>
          <w:rFonts w:hint="eastAsia" w:ascii="仿宋" w:hAnsi="仿宋" w:eastAsia="仿宋" w:cs="仿宋"/>
          <w:spacing w:val="1"/>
          <w:sz w:val="28"/>
          <w:szCs w:val="28"/>
          <w:highlight w:val="none"/>
          <w:lang w:eastAsia="zh-CN"/>
        </w:rPr>
        <w:t>微山县人民医院搬迁服务项目</w:t>
      </w:r>
      <w:r>
        <w:rPr>
          <w:rFonts w:ascii="仿宋" w:hAnsi="仿宋" w:eastAsia="仿宋" w:cs="仿宋"/>
          <w:spacing w:val="1"/>
          <w:sz w:val="28"/>
          <w:szCs w:val="28"/>
          <w:highlight w:val="none"/>
        </w:rPr>
        <w:t>。预</w:t>
      </w:r>
      <w:r>
        <w:rPr>
          <w:rFonts w:ascii="仿宋" w:hAnsi="仿宋" w:eastAsia="仿宋" w:cs="仿宋"/>
          <w:sz w:val="28"/>
          <w:szCs w:val="28"/>
          <w:highlight w:val="none"/>
        </w:rPr>
        <w:t>算金额为20万元。</w:t>
      </w:r>
      <w:r>
        <w:rPr>
          <w:rFonts w:hint="default" w:ascii="仿宋" w:hAnsi="仿宋" w:eastAsia="仿宋"/>
          <w:bCs/>
          <w:sz w:val="28"/>
          <w:szCs w:val="28"/>
          <w:highlight w:val="none"/>
          <w:lang w:eastAsia="zh-CN"/>
        </w:rPr>
        <w:t>本项目搬迁工作涉及多个部门和科室，包括</w:t>
      </w:r>
      <w:r>
        <w:rPr>
          <w:rFonts w:hint="eastAsia" w:ascii="仿宋" w:hAnsi="仿宋" w:eastAsia="仿宋"/>
          <w:bCs/>
          <w:sz w:val="28"/>
          <w:szCs w:val="28"/>
          <w:highlight w:val="none"/>
          <w:lang w:val="en-US" w:eastAsia="zh-CN"/>
        </w:rPr>
        <w:t>行政、</w:t>
      </w:r>
      <w:r>
        <w:rPr>
          <w:rFonts w:hint="default" w:ascii="仿宋" w:hAnsi="仿宋" w:eastAsia="仿宋"/>
          <w:bCs/>
          <w:sz w:val="28"/>
          <w:szCs w:val="28"/>
          <w:highlight w:val="none"/>
          <w:lang w:eastAsia="zh-CN"/>
        </w:rPr>
        <w:t>门诊</w:t>
      </w:r>
      <w:r>
        <w:rPr>
          <w:rFonts w:hint="default" w:ascii="仿宋" w:hAnsi="仿宋" w:eastAsia="仿宋"/>
          <w:bCs/>
          <w:sz w:val="28"/>
          <w:szCs w:val="28"/>
          <w:highlight w:val="none"/>
          <w:lang w:eastAsia="zh-CN"/>
        </w:rPr>
        <w:t>、住院部、</w:t>
      </w:r>
      <w:r>
        <w:rPr>
          <w:rFonts w:hint="eastAsia" w:ascii="仿宋" w:hAnsi="仿宋" w:eastAsia="仿宋"/>
          <w:bCs/>
          <w:sz w:val="28"/>
          <w:szCs w:val="28"/>
          <w:highlight w:val="none"/>
          <w:lang w:val="en-US" w:eastAsia="zh-CN"/>
        </w:rPr>
        <w:t>医技</w:t>
      </w:r>
      <w:r>
        <w:rPr>
          <w:rFonts w:hint="default" w:ascii="仿宋" w:hAnsi="仿宋" w:eastAsia="仿宋"/>
          <w:bCs/>
          <w:sz w:val="28"/>
          <w:szCs w:val="28"/>
          <w:highlight w:val="none"/>
          <w:lang w:eastAsia="zh-CN"/>
        </w:rPr>
        <w:t>、</w:t>
      </w:r>
      <w:r>
        <w:rPr>
          <w:rFonts w:hint="eastAsia" w:ascii="仿宋" w:hAnsi="仿宋" w:eastAsia="仿宋"/>
          <w:bCs/>
          <w:sz w:val="28"/>
          <w:szCs w:val="28"/>
          <w:highlight w:val="none"/>
          <w:lang w:val="en-US" w:eastAsia="zh-CN"/>
        </w:rPr>
        <w:t>医辅</w:t>
      </w:r>
      <w:r>
        <w:rPr>
          <w:rFonts w:hint="default" w:ascii="仿宋" w:hAnsi="仿宋" w:eastAsia="仿宋"/>
          <w:bCs/>
          <w:sz w:val="28"/>
          <w:szCs w:val="28"/>
          <w:highlight w:val="none"/>
          <w:lang w:eastAsia="zh-CN"/>
        </w:rPr>
        <w:t>等</w:t>
      </w:r>
      <w:r>
        <w:rPr>
          <w:rFonts w:hint="eastAsia" w:ascii="仿宋" w:hAnsi="仿宋" w:eastAsia="仿宋"/>
          <w:bCs/>
          <w:sz w:val="28"/>
          <w:szCs w:val="28"/>
          <w:highlight w:val="none"/>
          <w:lang w:val="en-US" w:eastAsia="zh-CN"/>
        </w:rPr>
        <w:t>科室</w:t>
      </w:r>
      <w:r>
        <w:rPr>
          <w:rFonts w:hint="default" w:ascii="仿宋" w:hAnsi="仿宋" w:eastAsia="仿宋"/>
          <w:bCs/>
          <w:sz w:val="28"/>
          <w:szCs w:val="28"/>
          <w:highlight w:val="none"/>
          <w:lang w:eastAsia="zh-CN"/>
        </w:rPr>
        <w:t>，将各科室物资搬迁至各个对应科室的相应房间内并按要求摆放到位</w:t>
      </w:r>
      <w:r>
        <w:rPr>
          <w:rFonts w:hint="eastAsia" w:ascii="仿宋" w:hAnsi="仿宋" w:eastAsia="仿宋"/>
          <w:bCs/>
          <w:sz w:val="28"/>
          <w:szCs w:val="28"/>
          <w:highlight w:val="none"/>
          <w:lang w:eastAsia="zh-CN"/>
        </w:rPr>
        <w:t>（</w:t>
      </w:r>
      <w:r>
        <w:rPr>
          <w:rFonts w:hint="eastAsia" w:ascii="仿宋" w:hAnsi="仿宋" w:eastAsia="仿宋"/>
          <w:bCs/>
          <w:sz w:val="28"/>
          <w:szCs w:val="28"/>
          <w:highlight w:val="none"/>
          <w:lang w:val="en-US" w:eastAsia="zh-CN"/>
        </w:rPr>
        <w:t>除大型仪器外）</w:t>
      </w:r>
      <w:r>
        <w:rPr>
          <w:rFonts w:ascii="仿宋" w:hAnsi="仿宋" w:eastAsia="仿宋" w:cs="仿宋"/>
          <w:spacing w:val="-1"/>
          <w:sz w:val="28"/>
          <w:szCs w:val="28"/>
          <w:highlight w:val="none"/>
        </w:rPr>
        <w:t>。</w:t>
      </w:r>
    </w:p>
    <w:p w14:paraId="1450A94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服务期：</w:t>
      </w:r>
      <w:r>
        <w:rPr>
          <w:rFonts w:hint="eastAsia" w:ascii="仿宋" w:hAnsi="仿宋" w:eastAsia="仿宋" w:cs="仿宋"/>
          <w:spacing w:val="1"/>
          <w:sz w:val="28"/>
          <w:szCs w:val="28"/>
          <w:highlight w:val="none"/>
          <w:lang w:val="en-US" w:eastAsia="zh-CN"/>
        </w:rPr>
        <w:t>5</w:t>
      </w:r>
      <w:r>
        <w:rPr>
          <w:rFonts w:hint="eastAsia" w:ascii="仿宋" w:hAnsi="仿宋" w:eastAsia="仿宋" w:cs="仿宋"/>
          <w:spacing w:val="1"/>
          <w:sz w:val="28"/>
          <w:szCs w:val="28"/>
          <w:highlight w:val="none"/>
        </w:rPr>
        <w:t>日历天，</w:t>
      </w:r>
      <w:r>
        <w:rPr>
          <w:rFonts w:hint="eastAsia" w:ascii="仿宋" w:hAnsi="仿宋" w:eastAsia="仿宋" w:cs="仿宋"/>
          <w:spacing w:val="1"/>
          <w:sz w:val="28"/>
          <w:szCs w:val="28"/>
          <w:highlight w:val="none"/>
        </w:rPr>
        <w:t>供应商可报最短服务期。</w:t>
      </w:r>
    </w:p>
    <w:p w14:paraId="7BCA692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b/>
          <w:bCs/>
          <w:spacing w:val="-6"/>
          <w:sz w:val="28"/>
          <w:szCs w:val="28"/>
          <w:highlight w:val="none"/>
        </w:rPr>
      </w:pPr>
      <w:r>
        <w:rPr>
          <w:rFonts w:ascii="仿宋" w:hAnsi="仿宋" w:eastAsia="仿宋" w:cs="仿宋"/>
          <w:b/>
          <w:bCs/>
          <w:spacing w:val="-6"/>
          <w:sz w:val="28"/>
          <w:szCs w:val="28"/>
          <w:highlight w:val="none"/>
        </w:rPr>
        <w:t>二、服务内容</w:t>
      </w:r>
    </w:p>
    <w:p w14:paraId="3F76330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1.搬迁路线：</w:t>
      </w:r>
      <w:r>
        <w:rPr>
          <w:rFonts w:hint="eastAsia" w:ascii="仿宋" w:hAnsi="仿宋" w:eastAsia="仿宋" w:cs="仿宋"/>
          <w:spacing w:val="1"/>
          <w:sz w:val="28"/>
          <w:szCs w:val="28"/>
          <w:highlight w:val="none"/>
          <w:lang w:val="en-US" w:eastAsia="zh-CN"/>
        </w:rPr>
        <w:t>从微山县人民医</w:t>
      </w:r>
      <w:r>
        <w:rPr>
          <w:rFonts w:hint="eastAsia" w:ascii="仿宋" w:hAnsi="仿宋" w:eastAsia="仿宋" w:cs="仿宋"/>
          <w:spacing w:val="1"/>
          <w:sz w:val="28"/>
          <w:szCs w:val="28"/>
          <w:highlight w:val="none"/>
          <w:lang w:val="en-US" w:eastAsia="zh-CN"/>
        </w:rPr>
        <w:t>院</w:t>
      </w:r>
      <w:r>
        <w:rPr>
          <w:rFonts w:ascii="仿宋" w:hAnsi="仿宋" w:eastAsia="仿宋" w:cs="仿宋"/>
          <w:spacing w:val="1"/>
          <w:sz w:val="28"/>
          <w:szCs w:val="28"/>
          <w:highlight w:val="none"/>
        </w:rPr>
        <w:t>（</w:t>
      </w:r>
      <w:r>
        <w:rPr>
          <w:rFonts w:hint="eastAsia" w:ascii="仿宋" w:hAnsi="仿宋" w:eastAsia="仿宋" w:cs="仿宋"/>
          <w:spacing w:val="1"/>
          <w:sz w:val="28"/>
          <w:szCs w:val="28"/>
          <w:highlight w:val="none"/>
          <w:lang w:val="en-US" w:eastAsia="zh-CN"/>
        </w:rPr>
        <w:t>微山县城后路10号--老院区</w:t>
      </w:r>
      <w:r>
        <w:rPr>
          <w:rFonts w:ascii="仿宋" w:hAnsi="仿宋" w:eastAsia="仿宋" w:cs="仿宋"/>
          <w:spacing w:val="1"/>
          <w:sz w:val="28"/>
          <w:szCs w:val="28"/>
          <w:highlight w:val="none"/>
        </w:rPr>
        <w:t>）</w:t>
      </w:r>
      <w:r>
        <w:rPr>
          <w:rFonts w:hint="eastAsia" w:ascii="仿宋" w:hAnsi="仿宋" w:eastAsia="仿宋" w:cs="仿宋"/>
          <w:spacing w:val="1"/>
          <w:sz w:val="28"/>
          <w:szCs w:val="28"/>
          <w:highlight w:val="none"/>
          <w:lang w:val="en-US" w:eastAsia="zh-CN"/>
        </w:rPr>
        <w:t>搬</w:t>
      </w:r>
      <w:r>
        <w:rPr>
          <w:rFonts w:hint="eastAsia" w:ascii="仿宋" w:hAnsi="仿宋" w:eastAsia="仿宋" w:cs="仿宋"/>
          <w:spacing w:val="1"/>
          <w:sz w:val="28"/>
          <w:szCs w:val="28"/>
          <w:highlight w:val="none"/>
          <w:lang w:val="en-US" w:eastAsia="zh-CN"/>
        </w:rPr>
        <w:t>迁至微山县人民医院</w:t>
      </w:r>
      <w:r>
        <w:rPr>
          <w:rFonts w:hint="eastAsia" w:ascii="仿宋" w:hAnsi="仿宋" w:eastAsia="仿宋" w:cs="仿宋"/>
          <w:spacing w:val="1"/>
          <w:sz w:val="28"/>
          <w:szCs w:val="28"/>
          <w:highlight w:val="none"/>
          <w:lang w:val="en-US" w:eastAsia="zh-CN"/>
        </w:rPr>
        <w:t>（微山县</w:t>
      </w:r>
      <w:r>
        <w:rPr>
          <w:rFonts w:hint="eastAsia" w:ascii="仿宋" w:hAnsi="仿宋" w:eastAsia="仿宋" w:cs="仿宋"/>
          <w:spacing w:val="1"/>
          <w:sz w:val="28"/>
          <w:szCs w:val="28"/>
          <w:highlight w:val="none"/>
          <w:lang w:val="en-US" w:eastAsia="zh-CN"/>
        </w:rPr>
        <w:t>新河北街8号</w:t>
      </w:r>
      <w:r>
        <w:rPr>
          <w:rFonts w:hint="eastAsia" w:ascii="仿宋" w:hAnsi="仿宋" w:eastAsia="仿宋" w:cs="仿宋"/>
          <w:spacing w:val="1"/>
          <w:sz w:val="28"/>
          <w:szCs w:val="28"/>
          <w:highlight w:val="none"/>
          <w:lang w:val="en-US" w:eastAsia="zh-CN"/>
        </w:rPr>
        <w:t>--新院区）</w:t>
      </w:r>
      <w:r>
        <w:rPr>
          <w:rFonts w:ascii="仿宋" w:hAnsi="仿宋" w:eastAsia="仿宋" w:cs="仿宋"/>
          <w:spacing w:val="1"/>
          <w:sz w:val="28"/>
          <w:szCs w:val="28"/>
          <w:highlight w:val="none"/>
        </w:rPr>
        <w:t>。搬运人员要统一着装，接受采购人的监督及统一安排。</w:t>
      </w:r>
    </w:p>
    <w:p w14:paraId="2F1BCAF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2.按采购人要求，将办公家具、电器、病床、床头柜、被服、药品、药架、货架、后勤物资、被服、医疗设备及耗材、资料、垃圾桶等各科室物资，搬迁至各个对应科室的相应房间内并按要求摆放到位，并确保各部门工作最小化中断。</w:t>
      </w:r>
    </w:p>
    <w:p w14:paraId="1EED96B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3.办公家具及办公桌椅等应保证无划痕、无磕碰，正常使用；电脑、打印机等各种电子设备、医疗设备及易碎物品须进行防护包装，确保搬迁过程中的运输安全；空调的拆装要充分考虑到其拆卸、安装、接管、加氟等工序；其它拆装物品要充分考虑到机械的拆卸、安装及包装等工序，保证搬运后设备的正常运转；提供相应的安装、调试等服务，保证采购人能正常使用。</w:t>
      </w:r>
    </w:p>
    <w:p w14:paraId="38B38A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4.文明搬迁，保证质量，搬迁过程需采取防磕、防碰、防水、防雨措施，搬运物品要轻拿轻放，合理安置，保证搬运物品无短缺、无损坏。</w:t>
      </w:r>
    </w:p>
    <w:p w14:paraId="32008B9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5.在搬迁过程中，供应商须保护搬离地点及交付地点的环境（包括地面、墙面及墙面装饰物、门窗及门框窗框、电梯等），特殊情况供应商须提前做好相关环境的防护工作。因搬迁导致的损坏，由供应商按原工艺流程及施工标准进行恢复并承担全部维修费用。</w:t>
      </w:r>
    </w:p>
    <w:p w14:paraId="2113D44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6.如有特殊设备或物品无法正常从门厅进出的，经采购人书面同意后，供应商按采购人要求进行拆除门墙，搬迁完毕后负责恢复原状，按照原工艺流程及施工标准进行恢复。</w:t>
      </w:r>
    </w:p>
    <w:p w14:paraId="673CFEF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7.每次搬运任务必须按照采购人要求的时限及时运输到位，特殊情况应及时反馈采购人。</w:t>
      </w:r>
    </w:p>
    <w:p w14:paraId="4E8B60F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8.供应商负责提供搬迁所需的周转箱、记号笔、记号贴、胶带、气泡垫、防震膜、打包袋、易碎垫等相关物品，并承担相关费用。采购人相关人员与搬迁负责人一起对搬迁物资造册登记，需要封进周转箱的物资应有明细表，且和其箱体编号对应一致。</w:t>
      </w:r>
    </w:p>
    <w:p w14:paraId="4EBD3B6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9.供应商严格遵守采购人的各项管理制度，如需乘电梯搬运货物时应遵守电梯使用规定，不超载、不磕碰，严禁野蛮搬运。</w:t>
      </w:r>
    </w:p>
    <w:p w14:paraId="58954C3B">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10.搬迁过程中，明确项目负责人，服从采购人的人员安排、管理，不得影响采购人工作人员的正常工作，不得影响患者及其家属的就诊。严禁与采购人工作人员和患者发生纠纷。</w:t>
      </w:r>
    </w:p>
    <w:p w14:paraId="1BE8AD44">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11.</w:t>
      </w:r>
      <w:r>
        <w:rPr>
          <w:rFonts w:hint="eastAsia" w:ascii="仿宋" w:hAnsi="仿宋" w:eastAsia="仿宋" w:cs="仿宋"/>
          <w:spacing w:val="1"/>
          <w:sz w:val="28"/>
          <w:szCs w:val="28"/>
          <w:highlight w:val="none"/>
          <w:lang w:val="en-US" w:eastAsia="zh-CN"/>
        </w:rPr>
        <w:t>供应商应充分考虑到</w:t>
      </w:r>
      <w:r>
        <w:rPr>
          <w:rFonts w:ascii="仿宋" w:hAnsi="仿宋" w:eastAsia="仿宋" w:cs="仿宋"/>
          <w:spacing w:val="1"/>
          <w:sz w:val="28"/>
          <w:szCs w:val="28"/>
          <w:highlight w:val="none"/>
        </w:rPr>
        <w:t>本次搬迁需要的特殊车辆及设备，如叉车、吊车、冷链车等</w:t>
      </w:r>
      <w:r>
        <w:rPr>
          <w:rFonts w:hint="eastAsia" w:ascii="仿宋" w:hAnsi="仿宋" w:eastAsia="仿宋" w:cs="仿宋"/>
          <w:spacing w:val="1"/>
          <w:sz w:val="28"/>
          <w:szCs w:val="28"/>
          <w:highlight w:val="none"/>
          <w:lang w:eastAsia="zh-CN"/>
        </w:rPr>
        <w:t>，</w:t>
      </w:r>
      <w:r>
        <w:rPr>
          <w:rFonts w:hint="eastAsia" w:ascii="仿宋" w:hAnsi="仿宋" w:eastAsia="仿宋" w:cs="仿宋"/>
          <w:spacing w:val="1"/>
          <w:sz w:val="28"/>
          <w:szCs w:val="28"/>
          <w:highlight w:val="none"/>
          <w:lang w:val="en-US" w:eastAsia="zh-CN"/>
        </w:rPr>
        <w:t>做好统筹规划，合理安排</w:t>
      </w:r>
      <w:r>
        <w:rPr>
          <w:rFonts w:ascii="仿宋" w:hAnsi="仿宋" w:eastAsia="仿宋" w:cs="仿宋"/>
          <w:spacing w:val="1"/>
          <w:sz w:val="28"/>
          <w:szCs w:val="28"/>
          <w:highlight w:val="none"/>
        </w:rPr>
        <w:t>。</w:t>
      </w:r>
    </w:p>
    <w:p w14:paraId="1B5844B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hint="eastAsia" w:ascii="仿宋" w:hAnsi="仿宋" w:eastAsia="仿宋" w:cs="仿宋"/>
          <w:spacing w:val="1"/>
          <w:sz w:val="28"/>
          <w:szCs w:val="28"/>
          <w:highlight w:val="none"/>
          <w:lang w:val="en-US" w:eastAsia="zh-CN"/>
        </w:rPr>
        <w:t>12</w:t>
      </w:r>
      <w:r>
        <w:rPr>
          <w:rFonts w:ascii="仿宋" w:hAnsi="仿宋" w:eastAsia="仿宋" w:cs="仿宋"/>
          <w:spacing w:val="1"/>
          <w:sz w:val="28"/>
          <w:szCs w:val="28"/>
          <w:highlight w:val="none"/>
        </w:rPr>
        <w:t>.医疗设备需要专业工程师拆卸的，供应商搬迁人员应无条件配合，且在专业工程师指导下进行打包。</w:t>
      </w:r>
    </w:p>
    <w:p w14:paraId="5D35ABF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1</w:t>
      </w:r>
      <w:r>
        <w:rPr>
          <w:rFonts w:hint="eastAsia" w:ascii="仿宋" w:hAnsi="仿宋" w:eastAsia="仿宋" w:cs="仿宋"/>
          <w:spacing w:val="1"/>
          <w:sz w:val="28"/>
          <w:szCs w:val="28"/>
          <w:highlight w:val="none"/>
          <w:lang w:val="en-US" w:eastAsia="zh-CN"/>
        </w:rPr>
        <w:t>3</w:t>
      </w:r>
      <w:r>
        <w:rPr>
          <w:rFonts w:ascii="仿宋" w:hAnsi="仿宋" w:eastAsia="仿宋" w:cs="仿宋"/>
          <w:spacing w:val="1"/>
          <w:sz w:val="28"/>
          <w:szCs w:val="28"/>
          <w:highlight w:val="none"/>
        </w:rPr>
        <w:t>.搬迁过程中的车辆停放，要服从采购人相关人员管理，不得影响、阻碍采购人的正常经营。</w:t>
      </w:r>
    </w:p>
    <w:p w14:paraId="32BDB11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1</w:t>
      </w:r>
      <w:r>
        <w:rPr>
          <w:rFonts w:hint="eastAsia" w:ascii="仿宋" w:hAnsi="仿宋" w:eastAsia="仿宋" w:cs="仿宋"/>
          <w:spacing w:val="1"/>
          <w:sz w:val="28"/>
          <w:szCs w:val="28"/>
          <w:highlight w:val="none"/>
          <w:lang w:val="en-US" w:eastAsia="zh-CN"/>
        </w:rPr>
        <w:t>4</w:t>
      </w:r>
      <w:r>
        <w:rPr>
          <w:rFonts w:ascii="仿宋" w:hAnsi="仿宋" w:eastAsia="仿宋" w:cs="仿宋"/>
          <w:spacing w:val="1"/>
          <w:sz w:val="28"/>
          <w:szCs w:val="28"/>
          <w:highlight w:val="none"/>
        </w:rPr>
        <w:t>.供应商配备的搬迁人员须身体健康，无任何传染性疾病，且能承担搬迁的体力劳动，否则因此造成的损失，采购人有权向供应商索赔。</w:t>
      </w:r>
    </w:p>
    <w:p w14:paraId="3C577CC1">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1</w:t>
      </w:r>
      <w:r>
        <w:rPr>
          <w:rFonts w:hint="eastAsia" w:ascii="仿宋" w:hAnsi="仿宋" w:eastAsia="仿宋" w:cs="仿宋"/>
          <w:spacing w:val="1"/>
          <w:sz w:val="28"/>
          <w:szCs w:val="28"/>
          <w:highlight w:val="none"/>
          <w:lang w:val="en-US" w:eastAsia="zh-CN"/>
        </w:rPr>
        <w:t>5</w:t>
      </w:r>
      <w:r>
        <w:rPr>
          <w:rFonts w:ascii="仿宋" w:hAnsi="仿宋" w:eastAsia="仿宋" w:cs="仿宋"/>
          <w:spacing w:val="1"/>
          <w:sz w:val="28"/>
          <w:szCs w:val="28"/>
          <w:highlight w:val="none"/>
        </w:rPr>
        <w:t>.每次搬迁由采购人相关人员与供应商共同清点物品，出具搬迁物资清单。搬运及安置结束后，由采购人相关人员和供应商负责人检查并双方签字确认。</w:t>
      </w:r>
    </w:p>
    <w:p w14:paraId="15B62C5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rFonts w:ascii="仿宋" w:hAnsi="仿宋" w:eastAsia="仿宋" w:cs="仿宋"/>
          <w:sz w:val="28"/>
          <w:szCs w:val="28"/>
          <w:highlight w:val="none"/>
        </w:rPr>
      </w:pPr>
      <w:r>
        <w:rPr>
          <w:rFonts w:ascii="仿宋" w:hAnsi="仿宋" w:eastAsia="仿宋" w:cs="仿宋"/>
          <w:b/>
          <w:bCs/>
          <w:spacing w:val="-6"/>
          <w:sz w:val="28"/>
          <w:szCs w:val="28"/>
          <w:highlight w:val="none"/>
        </w:rPr>
        <w:t>三、其他要求</w:t>
      </w:r>
    </w:p>
    <w:p w14:paraId="6F1FCB2E">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1.供应商接到采购人搬迁任务后，应在2小时内集合车辆、人员到达指定地点，听从采购人指示，开展搬迁工作。配备人员须与车辆数量相匹配，保证采购人工作的最小</w:t>
      </w:r>
      <w:bookmarkStart w:id="2" w:name="bookmark13"/>
      <w:bookmarkEnd w:id="2"/>
      <w:r>
        <w:rPr>
          <w:rFonts w:ascii="仿宋" w:hAnsi="仿宋" w:eastAsia="仿宋" w:cs="仿宋"/>
          <w:spacing w:val="1"/>
          <w:sz w:val="28"/>
          <w:szCs w:val="28"/>
          <w:highlight w:val="none"/>
        </w:rPr>
        <w:t>化中断。</w:t>
      </w:r>
    </w:p>
    <w:p w14:paraId="5D93FA5F">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2.供应商要明确注明拟投入的车辆数量、车辆种类规格及人员数量。拟投入的人员及车辆必须符合《中华人民共和国道路交通安全法》及相关法律、法规规定，</w:t>
      </w:r>
      <w:r>
        <w:rPr>
          <w:rFonts w:ascii="仿宋" w:hAnsi="仿宋" w:eastAsia="仿宋" w:cs="仿宋"/>
          <w:spacing w:val="1"/>
          <w:sz w:val="28"/>
          <w:szCs w:val="28"/>
          <w:highlight w:val="none"/>
        </w:rPr>
        <w:t>拟投入的车辆配备需配备必要的消防。</w:t>
      </w:r>
    </w:p>
    <w:p w14:paraId="059840B6">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3.在运输过程中应保证货物的安全及完整，遵守采购人的特殊运输要求。因搬运服务导致的货物破损、丢失，赔偿责任由供应商全部承担。供应商必须按照采购人要求摆放到指定位置，需要安装的根据采购人要求安装到位，拆除及安装费用包含在本次运输费用中。</w:t>
      </w:r>
    </w:p>
    <w:p w14:paraId="01E150F3">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4.出现安全事故，供应商须在第一时间通报采购人。当货物在搬运、装卸及运输过程中发生损毁、灭失或保险范围内的其他情况时，供应商全额进行赔付。如在运输前供应商对搬运货物向保险公司购买相应保险，采购人可予以配合提供相关索赔资料。</w:t>
      </w:r>
    </w:p>
    <w:p w14:paraId="0BAE8F4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5.在运输过程中须遵守国家相关管理部门的规定，不能夹带非采购人需要搬运的任何物品，采购人有权要求供应商赔偿由此给采购人造成的损失。</w:t>
      </w:r>
    </w:p>
    <w:p w14:paraId="079D0C7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6.供应商参加搬迁的车辆和人员必须严格遵守采购人的各项工作制度，搬迁人员不得饮酒上岗。服从安排，听从调度，保证物品及时、完好地搬迁到指定位置。若采购人有专人负责押车，供应商应无条件接受押车人监督。</w:t>
      </w:r>
    </w:p>
    <w:p w14:paraId="553B788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7.供应商应指定经验丰富的管理人员协助采购人做好搬运物品数量的估算、搬运计划的制定，并负责车辆、人员调度和现场管理，做好异常气候、车辆故障、事故等应急处置工作。</w:t>
      </w:r>
    </w:p>
    <w:p w14:paraId="417C221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ascii="仿宋" w:hAnsi="仿宋" w:eastAsia="仿宋" w:cs="仿宋"/>
          <w:spacing w:val="1"/>
          <w:sz w:val="28"/>
          <w:szCs w:val="28"/>
          <w:highlight w:val="none"/>
        </w:rPr>
      </w:pPr>
      <w:r>
        <w:rPr>
          <w:rFonts w:ascii="仿宋" w:hAnsi="仿宋" w:eastAsia="仿宋" w:cs="仿宋"/>
          <w:spacing w:val="1"/>
          <w:sz w:val="28"/>
          <w:szCs w:val="28"/>
          <w:highlight w:val="none"/>
        </w:rPr>
        <w:t>8.供应商人员在搬迁过程中出现的任何人员伤亡（包括供应商上岗人员伤亡和因搬迁导致其他人员伤亡），由供应商承担全部法律责任及经济损失。</w:t>
      </w:r>
    </w:p>
    <w:p w14:paraId="53A0345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hint="eastAsia" w:ascii="仿宋" w:hAnsi="仿宋" w:eastAsia="仿宋" w:cs="仿宋"/>
          <w:spacing w:val="1"/>
          <w:sz w:val="28"/>
          <w:szCs w:val="28"/>
          <w:highlight w:val="none"/>
          <w:lang w:val="en-US" w:eastAsia="zh-CN"/>
        </w:rPr>
      </w:pPr>
      <w:r>
        <w:rPr>
          <w:rFonts w:hint="eastAsia" w:ascii="仿宋" w:hAnsi="仿宋" w:eastAsia="仿宋" w:cs="仿宋"/>
          <w:spacing w:val="1"/>
          <w:sz w:val="28"/>
          <w:szCs w:val="28"/>
          <w:highlight w:val="none"/>
          <w:lang w:val="en-US" w:eastAsia="zh-CN"/>
        </w:rPr>
        <w:t>9、本项目为“交钥匙”项目，供应商报价包含但不限于与提供服务相关的人工、管理、设备、拆卸、装卸、运输、安装及相关材料、调试、检验、保险、税费、公证/鉴证费、采购代理服务费、验收、税金、政策性文件规定的各项费用，以及一切明示或暗示的与本项目有关的一切风险费用，供应商在搬迁过程中，若导致采购人设备设施出现损坏，或对任何人员造成人身伤害，供应商须承担全部责任，并赔偿由此产生的所有费用和损失。供应商应充分考虑本项目合同实施期间可能发生的一切费用，并承担由此而带来的风险。凡供应商在报价中未列明但又为本次采购所必备的项目或遗漏项目，采购人将一律视为已包括在其报价中，在合同执行中将不予考虑。</w:t>
      </w:r>
    </w:p>
    <w:p w14:paraId="3D3A720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64" w:firstLineChars="200"/>
        <w:jc w:val="both"/>
        <w:textAlignment w:val="baseline"/>
        <w:rPr>
          <w:rFonts w:hint="default" w:ascii="仿宋" w:hAnsi="仿宋" w:eastAsia="仿宋" w:cs="仿宋"/>
          <w:spacing w:val="-3"/>
          <w:sz w:val="28"/>
          <w:szCs w:val="28"/>
          <w:highlight w:val="none"/>
          <w:lang w:val="en-US" w:eastAsia="zh-CN"/>
        </w:rPr>
      </w:pPr>
      <w:r>
        <w:rPr>
          <w:rFonts w:hint="eastAsia" w:ascii="仿宋" w:hAnsi="仿宋" w:eastAsia="仿宋" w:cs="仿宋"/>
          <w:spacing w:val="1"/>
          <w:sz w:val="28"/>
          <w:szCs w:val="28"/>
          <w:highlight w:val="none"/>
          <w:lang w:val="en-US" w:eastAsia="zh-CN"/>
        </w:rPr>
        <w:t>供应商任何漏项、漏报、少报、错报所产生的后果，采购人均不承担责任。</w:t>
      </w:r>
    </w:p>
    <w:p w14:paraId="0340600A">
      <w:pPr>
        <w:rPr>
          <w:rFonts w:ascii="仿宋" w:hAnsi="仿宋" w:eastAsia="仿宋" w:cs="仿宋"/>
          <w:spacing w:val="-1"/>
          <w:sz w:val="24"/>
          <w:szCs w:val="24"/>
          <w:highlight w:val="none"/>
        </w:rPr>
      </w:pPr>
      <w:r>
        <w:rPr>
          <w:rFonts w:ascii="仿宋" w:hAnsi="仿宋" w:eastAsia="仿宋" w:cs="仿宋"/>
          <w:spacing w:val="-1"/>
          <w:sz w:val="24"/>
          <w:szCs w:val="24"/>
          <w:highlight w:val="none"/>
        </w:rPr>
        <w:br w:type="page"/>
      </w:r>
    </w:p>
    <w:p w14:paraId="52EA05C9">
      <w:pPr>
        <w:keepNext w:val="0"/>
        <w:keepLines w:val="0"/>
        <w:pageBreakBefore w:val="0"/>
        <w:widowControl w:val="0"/>
        <w:kinsoku/>
        <w:wordWrap/>
        <w:overflowPunct/>
        <w:topLinePunct w:val="0"/>
        <w:autoSpaceDE w:val="0"/>
        <w:autoSpaceDN w:val="0"/>
        <w:bidi w:val="0"/>
        <w:adjustRightInd w:val="0"/>
        <w:snapToGrid/>
        <w:spacing w:line="440" w:lineRule="exact"/>
        <w:ind w:firstLine="476" w:firstLineChars="200"/>
        <w:textAlignment w:val="auto"/>
        <w:rPr>
          <w:rFonts w:hint="eastAsia" w:ascii="仿宋" w:hAnsi="仿宋" w:eastAsia="仿宋" w:cs="仿宋"/>
          <w:spacing w:val="-1"/>
          <w:sz w:val="24"/>
          <w:szCs w:val="24"/>
          <w:highlight w:val="none"/>
        </w:rPr>
      </w:pPr>
    </w:p>
    <w:p w14:paraId="7923DF83">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6B9513EF">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140E0AC8">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609BE404">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3AC9EB32">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AAA88B7">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4B004F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一、合同文本构成：</w:t>
      </w:r>
    </w:p>
    <w:p w14:paraId="61ADB93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（一）本合同条款； </w:t>
      </w:r>
    </w:p>
    <w:p w14:paraId="44B7DC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（二）成交通知书； </w:t>
      </w:r>
    </w:p>
    <w:p w14:paraId="77E4BB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 xml:space="preserve">文件； </w:t>
      </w:r>
    </w:p>
    <w:p w14:paraId="6BB5FA7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在评标过程中做出的书面说明或承诺； </w:t>
      </w:r>
    </w:p>
    <w:p w14:paraId="582BFA0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 xml:space="preserve">文件； </w:t>
      </w:r>
    </w:p>
    <w:p w14:paraId="58EA3D2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（六）本合同附件。 </w:t>
      </w:r>
    </w:p>
    <w:p w14:paraId="3BA03F8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二、服务</w:t>
      </w:r>
      <w:r>
        <w:rPr>
          <w:rFonts w:hint="eastAsia" w:ascii="仿宋" w:hAnsi="仿宋" w:eastAsia="仿宋" w:cs="仿宋"/>
          <w:b/>
          <w:bCs/>
          <w:sz w:val="28"/>
          <w:szCs w:val="28"/>
          <w:highlight w:val="none"/>
        </w:rPr>
        <w:t>内容：</w:t>
      </w:r>
    </w:p>
    <w:p w14:paraId="116532A3">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u w:val="single"/>
        </w:rPr>
        <w:t>本项目搬迁工作涉及多个部门和科室，包括行政、门诊、住院部、医技、医辅等科室，将各科室物资搬迁至各个对应科室的相应房间内并按要求摆放到位（除大型仪器外）。</w:t>
      </w:r>
    </w:p>
    <w:p w14:paraId="02848929">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三、服务期：</w:t>
      </w:r>
    </w:p>
    <w:p w14:paraId="22AA0475">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sz w:val="28"/>
          <w:szCs w:val="28"/>
          <w:highlight w:val="none"/>
          <w:u w:val="none"/>
          <w:lang w:val="en-US" w:eastAsia="zh-CN"/>
        </w:rPr>
        <w:t>本项目服务期：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 xml:space="preserve"> 。</w:t>
      </w:r>
    </w:p>
    <w:p w14:paraId="37ACCCD9">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四、成交金额</w:t>
      </w:r>
    </w:p>
    <w:p w14:paraId="7CF6EEAF">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eastAsia"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lang w:val="en-US" w:eastAsia="zh-CN"/>
        </w:rPr>
        <w:t>大写：</w:t>
      </w:r>
      <w:r>
        <w:rPr>
          <w:rFonts w:hint="eastAsia" w:ascii="仿宋" w:hAnsi="仿宋" w:eastAsia="仿宋" w:cs="仿宋"/>
          <w:b/>
          <w:bCs/>
          <w:color w:val="000000"/>
          <w:sz w:val="28"/>
          <w:szCs w:val="28"/>
          <w:highlight w:val="none"/>
          <w:u w:val="single"/>
          <w:lang w:val="en-US" w:eastAsia="zh-CN"/>
        </w:rPr>
        <w:t xml:space="preserve">                。</w:t>
      </w:r>
    </w:p>
    <w:p w14:paraId="65A12072">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eastAsia"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u w:val="none"/>
          <w:lang w:val="en-US" w:eastAsia="zh-CN"/>
        </w:rPr>
        <w:t>小写：</w:t>
      </w:r>
      <w:r>
        <w:rPr>
          <w:rFonts w:hint="eastAsia" w:ascii="仿宋" w:hAnsi="仿宋" w:eastAsia="仿宋" w:cs="仿宋"/>
          <w:b/>
          <w:bCs/>
          <w:color w:val="000000"/>
          <w:sz w:val="28"/>
          <w:szCs w:val="28"/>
          <w:highlight w:val="none"/>
          <w:u w:val="single"/>
          <w:lang w:val="en-US" w:eastAsia="zh-CN"/>
        </w:rPr>
        <w:t xml:space="preserve">            。</w:t>
      </w:r>
    </w:p>
    <w:p w14:paraId="54BA11F8">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default" w:ascii="仿宋" w:hAnsi="仿宋" w:eastAsia="仿宋" w:cs="仿宋"/>
          <w:b/>
          <w:bCs/>
          <w:color w:val="000000"/>
          <w:sz w:val="28"/>
          <w:szCs w:val="28"/>
          <w:highlight w:val="none"/>
          <w:u w:val="single"/>
          <w:lang w:val="en-US" w:eastAsia="zh-CN"/>
        </w:rPr>
      </w:pPr>
      <w:r>
        <w:rPr>
          <w:rFonts w:hint="eastAsia" w:ascii="仿宋" w:hAnsi="仿宋" w:eastAsia="仿宋" w:cs="仿宋"/>
          <w:b w:val="0"/>
          <w:bCs w:val="0"/>
          <w:color w:val="000000"/>
          <w:sz w:val="28"/>
          <w:szCs w:val="28"/>
          <w:highlight w:val="none"/>
          <w:u w:val="none"/>
          <w:lang w:val="en-US" w:eastAsia="zh-CN"/>
        </w:rPr>
        <w:t>本项目为“交钥匙”项目，乙方报价包含但不限于与提供服务相关的人工费、管理费、设备费、拆卸费、装卸费、运输费、安装及相关材料费、调试费、检验费、保险费、税费、公证/鉴证费、采购代理服务费、验收费、税金费、政策性文件规定的各项费用，以及一切明示或暗示的与本项目有关的一切风险费用，乙方在搬迁过程中，若导致采购人设备设施出现损坏，或对任何人员造成人身伤害，乙方须承担全部责任，并赔偿由此产生的所有费用和损失。乙方应充分考虑本项目合同实施期间可能发生的一切费用，并承担由此而带来的风险。凡乙方在报价中未列明但又为本次采购所必备的项目或遗漏项目，甲方将一律视为已包括在其报价中，在合同执行中将不予考虑。</w:t>
      </w:r>
    </w:p>
    <w:p w14:paraId="684DBD5A">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五、付款方式</w:t>
      </w:r>
      <w:r>
        <w:rPr>
          <w:rFonts w:hint="eastAsia" w:ascii="仿宋" w:hAnsi="仿宋" w:eastAsia="仿宋" w:cs="仿宋"/>
          <w:b/>
          <w:bCs/>
          <w:color w:val="000000"/>
          <w:sz w:val="28"/>
          <w:szCs w:val="28"/>
          <w:highlight w:val="none"/>
        </w:rPr>
        <w:t>：</w:t>
      </w:r>
    </w:p>
    <w:p w14:paraId="47238F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single"/>
        </w:rPr>
        <w:t>搬迁服务完成且验收合格正常使用后支付合同总金额的80%，剩余部分一年内支付完成</w:t>
      </w:r>
      <w:r>
        <w:rPr>
          <w:rFonts w:hint="eastAsia" w:ascii="仿宋" w:hAnsi="仿宋" w:eastAsia="仿宋" w:cs="仿宋"/>
          <w:sz w:val="28"/>
          <w:szCs w:val="28"/>
          <w:highlight w:val="none"/>
          <w:u w:val="none"/>
          <w:lang w:val="en-US" w:eastAsia="zh-CN"/>
        </w:rPr>
        <w:t>；</w:t>
      </w:r>
    </w:p>
    <w:p w14:paraId="3DC52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乙方帐号信息如下：</w:t>
      </w:r>
    </w:p>
    <w:p w14:paraId="3B08C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开户银行：</w:t>
      </w:r>
      <w:r>
        <w:rPr>
          <w:rFonts w:hint="eastAsia" w:ascii="仿宋" w:hAnsi="仿宋" w:eastAsia="仿宋" w:cs="仿宋"/>
          <w:color w:val="auto"/>
          <w:kern w:val="2"/>
          <w:sz w:val="28"/>
          <w:szCs w:val="28"/>
          <w:highlight w:val="none"/>
          <w:u w:val="single"/>
          <w:lang w:val="en-US" w:eastAsia="zh-CN" w:bidi="ar"/>
        </w:rPr>
        <w:t xml:space="preserve">                         </w:t>
      </w:r>
    </w:p>
    <w:p w14:paraId="42621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账    号：</w:t>
      </w:r>
      <w:r>
        <w:rPr>
          <w:rFonts w:hint="eastAsia" w:ascii="仿宋" w:hAnsi="仿宋" w:eastAsia="仿宋" w:cs="仿宋"/>
          <w:color w:val="auto"/>
          <w:kern w:val="2"/>
          <w:sz w:val="28"/>
          <w:szCs w:val="28"/>
          <w:highlight w:val="none"/>
          <w:u w:val="single"/>
          <w:lang w:val="en-US" w:eastAsia="zh-CN" w:bidi="ar"/>
        </w:rPr>
        <w:t xml:space="preserve">                         </w:t>
      </w:r>
    </w:p>
    <w:p w14:paraId="462ADC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开户名称：</w:t>
      </w:r>
      <w:r>
        <w:rPr>
          <w:rFonts w:hint="eastAsia" w:ascii="仿宋" w:hAnsi="仿宋" w:eastAsia="仿宋" w:cs="仿宋"/>
          <w:color w:val="auto"/>
          <w:kern w:val="2"/>
          <w:sz w:val="28"/>
          <w:szCs w:val="28"/>
          <w:highlight w:val="none"/>
          <w:u w:val="single"/>
          <w:lang w:val="en-US" w:eastAsia="zh-CN" w:bidi="ar"/>
        </w:rPr>
        <w:t xml:space="preserve">                         </w:t>
      </w:r>
    </w:p>
    <w:p w14:paraId="010D91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六</w:t>
      </w:r>
      <w:r>
        <w:rPr>
          <w:rFonts w:hint="eastAsia" w:ascii="仿宋" w:hAnsi="仿宋" w:eastAsia="仿宋" w:cs="仿宋"/>
          <w:b/>
          <w:bCs/>
          <w:color w:val="000000"/>
          <w:sz w:val="28"/>
          <w:szCs w:val="28"/>
          <w:highlight w:val="none"/>
        </w:rPr>
        <w:t>、本合同约定的甲、乙双方责任与义务</w:t>
      </w:r>
      <w:r>
        <w:rPr>
          <w:rFonts w:hint="eastAsia" w:ascii="仿宋" w:hAnsi="仿宋" w:eastAsia="仿宋" w:cs="仿宋"/>
          <w:b/>
          <w:bCs/>
          <w:color w:val="000000"/>
          <w:sz w:val="28"/>
          <w:szCs w:val="28"/>
          <w:highlight w:val="none"/>
          <w:lang w:eastAsia="zh-CN"/>
        </w:rPr>
        <w:t>：</w:t>
      </w:r>
    </w:p>
    <w:p w14:paraId="537CB8C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甲方的责任与义务</w:t>
      </w:r>
    </w:p>
    <w:p w14:paraId="58FC82C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(1) 甲方协调人及电话：______________________</w:t>
      </w:r>
    </w:p>
    <w:p w14:paraId="49C903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按时支付本合同约定金额的服务费；</w:t>
      </w:r>
    </w:p>
    <w:p w14:paraId="0D7DC4B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本合同有关条款规定和补充协议中甲方应负的其它责任。</w:t>
      </w:r>
    </w:p>
    <w:p w14:paraId="0BEF9C8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乙方的责任与义务</w:t>
      </w:r>
    </w:p>
    <w:p w14:paraId="3B1B623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 乙方指定联系人及电话：___________________</w:t>
      </w:r>
    </w:p>
    <w:p w14:paraId="18D41C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乙方必须提供针对本项目服务方面充足的专业的人员力量，在合同生效后，应认真履行合同规定的各项内容；</w:t>
      </w:r>
    </w:p>
    <w:p w14:paraId="1948F30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本合同有关条款规定和补充协议中乙方应负的其它责任。</w:t>
      </w:r>
    </w:p>
    <w:p w14:paraId="544D473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乙方未按照服务期完成符合规定的全部服务包括拆迁、搬运、调试、安装、验收完毕)，每逾期一日，应当支付服务款总额的1%作为违约金，迟延超过20日的，甲方有权解除合同，并要求乙方支付相当于合同金额20%的违约金。</w:t>
      </w:r>
    </w:p>
    <w:p w14:paraId="41592F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乙方</w:t>
      </w:r>
      <w:r>
        <w:rPr>
          <w:rFonts w:hint="eastAsia" w:ascii="仿宋" w:hAnsi="仿宋" w:eastAsia="仿宋" w:cs="仿宋"/>
          <w:color w:val="000000"/>
          <w:sz w:val="28"/>
          <w:szCs w:val="28"/>
          <w:highlight w:val="none"/>
        </w:rPr>
        <w:t>承诺在搬迁过程中，若导致</w:t>
      </w:r>
      <w:r>
        <w:rPr>
          <w:rFonts w:hint="eastAsia" w:ascii="仿宋" w:hAnsi="仿宋" w:eastAsia="仿宋" w:cs="仿宋"/>
          <w:color w:val="000000"/>
          <w:sz w:val="28"/>
          <w:szCs w:val="28"/>
          <w:highlight w:val="none"/>
          <w:lang w:val="en-US" w:eastAsia="zh-CN"/>
        </w:rPr>
        <w:t>甲方</w:t>
      </w:r>
      <w:r>
        <w:rPr>
          <w:rFonts w:hint="eastAsia" w:ascii="仿宋" w:hAnsi="仿宋" w:eastAsia="仿宋" w:cs="仿宋"/>
          <w:color w:val="000000"/>
          <w:sz w:val="28"/>
          <w:szCs w:val="28"/>
          <w:highlight w:val="none"/>
        </w:rPr>
        <w:t>设备设施出现损坏，或对任何人员造成人身伤害，</w:t>
      </w:r>
      <w:r>
        <w:rPr>
          <w:rFonts w:hint="eastAsia" w:ascii="仿宋" w:hAnsi="仿宋" w:eastAsia="仿宋" w:cs="仿宋"/>
          <w:color w:val="000000"/>
          <w:sz w:val="28"/>
          <w:szCs w:val="28"/>
          <w:highlight w:val="none"/>
          <w:lang w:val="en-US" w:eastAsia="zh-CN"/>
        </w:rPr>
        <w:t>乙方</w:t>
      </w:r>
      <w:r>
        <w:rPr>
          <w:rFonts w:hint="eastAsia" w:ascii="仿宋" w:hAnsi="仿宋" w:eastAsia="仿宋" w:cs="仿宋"/>
          <w:color w:val="000000"/>
          <w:sz w:val="28"/>
          <w:szCs w:val="28"/>
          <w:highlight w:val="none"/>
        </w:rPr>
        <w:t>承担全部责任，并赔偿由此产生的所有费用和损失。</w:t>
      </w:r>
    </w:p>
    <w:p w14:paraId="6FB1252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七</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服务要求</w:t>
      </w:r>
    </w:p>
    <w:p w14:paraId="5185F94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乙方应按</w:t>
      </w:r>
      <w:r>
        <w:rPr>
          <w:rFonts w:hint="eastAsia" w:ascii="仿宋" w:hAnsi="仿宋" w:eastAsia="仿宋" w:cs="仿宋"/>
          <w:color w:val="000000"/>
          <w:sz w:val="28"/>
          <w:szCs w:val="28"/>
          <w:highlight w:val="none"/>
          <w:lang w:val="en-US" w:eastAsia="zh-CN"/>
        </w:rPr>
        <w:t>采购</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要求及投标</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中</w:t>
      </w:r>
      <w:r>
        <w:rPr>
          <w:rFonts w:hint="eastAsia" w:ascii="仿宋" w:hAnsi="仿宋" w:eastAsia="仿宋" w:cs="仿宋"/>
          <w:color w:val="000000"/>
          <w:sz w:val="28"/>
          <w:szCs w:val="28"/>
          <w:highlight w:val="none"/>
        </w:rPr>
        <w:t>做出的</w:t>
      </w:r>
      <w:r>
        <w:rPr>
          <w:rFonts w:hint="eastAsia" w:ascii="仿宋" w:hAnsi="仿宋" w:eastAsia="仿宋" w:cs="仿宋"/>
          <w:color w:val="000000"/>
          <w:sz w:val="28"/>
          <w:szCs w:val="28"/>
          <w:highlight w:val="none"/>
          <w:lang w:val="en-US" w:eastAsia="zh-CN"/>
        </w:rPr>
        <w:t>服务响应和</w:t>
      </w:r>
      <w:r>
        <w:rPr>
          <w:rFonts w:hint="eastAsia" w:ascii="仿宋" w:hAnsi="仿宋" w:eastAsia="仿宋" w:cs="仿宋"/>
          <w:color w:val="000000"/>
          <w:sz w:val="28"/>
          <w:szCs w:val="28"/>
          <w:highlight w:val="none"/>
        </w:rPr>
        <w:t>承诺提供及时、快速、</w:t>
      </w:r>
      <w:r>
        <w:rPr>
          <w:rFonts w:hint="eastAsia" w:ascii="仿宋" w:hAnsi="仿宋" w:eastAsia="仿宋" w:cs="仿宋"/>
          <w:color w:val="000000"/>
          <w:sz w:val="28"/>
          <w:szCs w:val="28"/>
          <w:highlight w:val="none"/>
          <w:lang w:val="en-US" w:eastAsia="zh-CN"/>
        </w:rPr>
        <w:t>准确的检测</w:t>
      </w:r>
      <w:r>
        <w:rPr>
          <w:rFonts w:hint="eastAsia" w:ascii="仿宋" w:hAnsi="仿宋" w:eastAsia="仿宋" w:cs="仿宋"/>
          <w:color w:val="000000"/>
          <w:sz w:val="28"/>
          <w:szCs w:val="28"/>
          <w:highlight w:val="none"/>
        </w:rPr>
        <w:t>服务。</w:t>
      </w:r>
    </w:p>
    <w:p w14:paraId="52855F5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八、</w:t>
      </w:r>
      <w:r>
        <w:rPr>
          <w:rFonts w:hint="eastAsia" w:ascii="仿宋" w:hAnsi="仿宋" w:eastAsia="仿宋" w:cs="仿宋"/>
          <w:b/>
          <w:bCs/>
          <w:color w:val="000000"/>
          <w:sz w:val="28"/>
          <w:szCs w:val="28"/>
          <w:highlight w:val="none"/>
        </w:rPr>
        <w:t>信息保密</w:t>
      </w:r>
    </w:p>
    <w:p w14:paraId="64A362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对本合同及本合同相关的其它信息、涉及甲方医疗设备资产信息和乙方知识产权的相关信息均负有保密义务。未经另一方事先书面同意，任何一方不得将该信息的任何部分向任何第三方或社会公众披露。如最终用户或政府部门要求甲方或乙方提供保密信息，该方应将此要求及时通知另一方。</w:t>
      </w:r>
    </w:p>
    <w:p w14:paraId="76AB3E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九、</w:t>
      </w:r>
      <w:r>
        <w:rPr>
          <w:rFonts w:hint="eastAsia" w:ascii="仿宋" w:hAnsi="仿宋" w:eastAsia="仿宋" w:cs="仿宋"/>
          <w:b/>
          <w:bCs/>
          <w:color w:val="000000"/>
          <w:sz w:val="28"/>
          <w:szCs w:val="28"/>
          <w:highlight w:val="none"/>
        </w:rPr>
        <w:t>合同生效</w:t>
      </w:r>
    </w:p>
    <w:p w14:paraId="4AB9D23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本合同为附条件生效合同，除双方签字盖章，还应满足以下条件：</w:t>
      </w:r>
    </w:p>
    <w:p w14:paraId="5D2FC559">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乙方应提交：服务费</w:t>
      </w:r>
      <w:r>
        <w:rPr>
          <w:rFonts w:hint="eastAsia" w:ascii="仿宋" w:hAnsi="仿宋" w:eastAsia="仿宋" w:cs="仿宋"/>
          <w:color w:val="000000"/>
          <w:sz w:val="28"/>
          <w:szCs w:val="28"/>
          <w:highlight w:val="none"/>
          <w:lang w:val="en-US" w:eastAsia="zh-CN"/>
        </w:rPr>
        <w:t>代理费</w:t>
      </w:r>
    </w:p>
    <w:p w14:paraId="7AF728D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w:t>
      </w:r>
      <w:r>
        <w:rPr>
          <w:rFonts w:hint="eastAsia" w:ascii="仿宋" w:hAnsi="仿宋" w:eastAsia="仿宋" w:cs="仿宋"/>
          <w:b/>
          <w:bCs/>
          <w:color w:val="000000"/>
          <w:sz w:val="28"/>
          <w:szCs w:val="28"/>
          <w:highlight w:val="none"/>
        </w:rPr>
        <w:t>违约</w:t>
      </w:r>
    </w:p>
    <w:p w14:paraId="7668D6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一）</w:t>
      </w:r>
      <w:r>
        <w:rPr>
          <w:rFonts w:hint="eastAsia" w:ascii="仿宋" w:hAnsi="仿宋" w:eastAsia="仿宋" w:cs="仿宋"/>
          <w:color w:val="000000"/>
          <w:sz w:val="28"/>
          <w:szCs w:val="28"/>
          <w:highlight w:val="none"/>
        </w:rPr>
        <w:t>乙方未按合同约定履行义务，给甲方造成经济损失应予以赔偿。</w:t>
      </w:r>
      <w:r>
        <w:rPr>
          <w:rFonts w:hint="eastAsia" w:ascii="仿宋" w:hAnsi="仿宋" w:eastAsia="仿宋" w:cs="仿宋"/>
          <w:color w:val="000000"/>
          <w:sz w:val="28"/>
          <w:szCs w:val="28"/>
          <w:highlight w:val="none"/>
          <w:lang w:val="en-US" w:eastAsia="zh-CN"/>
        </w:rPr>
        <w:t>因</w:t>
      </w:r>
      <w:r>
        <w:rPr>
          <w:rFonts w:hint="eastAsia" w:ascii="仿宋" w:hAnsi="仿宋" w:eastAsia="仿宋" w:cs="仿宋"/>
          <w:color w:val="000000"/>
          <w:sz w:val="28"/>
          <w:szCs w:val="28"/>
          <w:highlight w:val="none"/>
        </w:rPr>
        <w:t>乙方违约（包括服务质量不合格、泄密、提供服务不及时、延迟交付时间等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甲方有权终止合同，由乙方赔偿本次和再次采购所发生的所有费用及造成的一切损失。</w:t>
      </w:r>
    </w:p>
    <w:p w14:paraId="7F067B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二）甲方未按约定时间支付</w:t>
      </w:r>
      <w:r>
        <w:rPr>
          <w:rFonts w:hint="eastAsia" w:ascii="仿宋" w:hAnsi="仿宋" w:eastAsia="仿宋" w:cs="仿宋"/>
          <w:color w:val="000000"/>
          <w:sz w:val="28"/>
          <w:szCs w:val="28"/>
          <w:highlight w:val="none"/>
          <w:lang w:val="en-US" w:eastAsia="zh-CN"/>
        </w:rPr>
        <w:t>合同价款</w:t>
      </w:r>
      <w:r>
        <w:rPr>
          <w:rFonts w:hint="eastAsia" w:ascii="仿宋" w:hAnsi="仿宋" w:eastAsia="仿宋" w:cs="仿宋"/>
          <w:color w:val="000000"/>
          <w:sz w:val="28"/>
          <w:szCs w:val="28"/>
          <w:highlight w:val="none"/>
        </w:rPr>
        <w:t>的，仅承担继续支付应付</w:t>
      </w:r>
      <w:r>
        <w:rPr>
          <w:rFonts w:hint="eastAsia" w:ascii="仿宋" w:hAnsi="仿宋" w:eastAsia="仿宋" w:cs="仿宋"/>
          <w:color w:val="000000"/>
          <w:sz w:val="28"/>
          <w:szCs w:val="28"/>
          <w:highlight w:val="none"/>
          <w:lang w:val="en-US" w:eastAsia="zh-CN"/>
        </w:rPr>
        <w:t>合同价款的</w:t>
      </w:r>
      <w:r>
        <w:rPr>
          <w:rFonts w:hint="eastAsia" w:ascii="仿宋" w:hAnsi="仿宋" w:eastAsia="仿宋" w:cs="仿宋"/>
          <w:color w:val="000000"/>
          <w:sz w:val="28"/>
          <w:szCs w:val="28"/>
          <w:highlight w:val="none"/>
        </w:rPr>
        <w:t>本金的违约责任，但不承担支付应付</w:t>
      </w:r>
      <w:r>
        <w:rPr>
          <w:rFonts w:hint="eastAsia" w:ascii="仿宋" w:hAnsi="仿宋" w:eastAsia="仿宋" w:cs="仿宋"/>
          <w:color w:val="000000"/>
          <w:sz w:val="28"/>
          <w:szCs w:val="28"/>
          <w:highlight w:val="none"/>
          <w:lang w:val="en-US" w:eastAsia="zh-CN"/>
        </w:rPr>
        <w:t>合同价款</w:t>
      </w:r>
      <w:r>
        <w:rPr>
          <w:rFonts w:hint="eastAsia" w:ascii="仿宋" w:hAnsi="仿宋" w:eastAsia="仿宋" w:cs="仿宋"/>
          <w:color w:val="000000"/>
          <w:sz w:val="28"/>
          <w:szCs w:val="28"/>
          <w:highlight w:val="none"/>
        </w:rPr>
        <w:t>的利息和其它违约责任。</w:t>
      </w:r>
    </w:p>
    <w:p w14:paraId="7B1192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rPr>
        <w:t>其他未尽事宜，以</w:t>
      </w:r>
      <w:r>
        <w:rPr>
          <w:rFonts w:hint="eastAsia" w:ascii="仿宋" w:hAnsi="仿宋" w:eastAsia="仿宋" w:cs="仿宋"/>
          <w:color w:val="000000"/>
          <w:sz w:val="28"/>
          <w:szCs w:val="28"/>
          <w:highlight w:val="none"/>
          <w:lang w:eastAsia="zh-CN"/>
        </w:rPr>
        <w:t>《中华人民共和国民法典》</w:t>
      </w:r>
      <w:r>
        <w:rPr>
          <w:rFonts w:hint="eastAsia" w:ascii="仿宋" w:hAnsi="仿宋" w:eastAsia="仿宋" w:cs="仿宋"/>
          <w:color w:val="000000"/>
          <w:sz w:val="28"/>
          <w:szCs w:val="28"/>
          <w:highlight w:val="none"/>
        </w:rPr>
        <w:t>和其他有关法律、法规为准，无相关规定的，双方协商解决。</w:t>
      </w:r>
    </w:p>
    <w:p w14:paraId="0E0097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十一</w:t>
      </w:r>
      <w:r>
        <w:rPr>
          <w:rFonts w:hint="eastAsia" w:ascii="仿宋" w:hAnsi="仿宋" w:eastAsia="仿宋" w:cs="仿宋"/>
          <w:b/>
          <w:bCs/>
          <w:color w:val="000000"/>
          <w:sz w:val="28"/>
          <w:szCs w:val="28"/>
          <w:highlight w:val="none"/>
        </w:rPr>
        <w:t>、不可抗力</w:t>
      </w:r>
    </w:p>
    <w:p w14:paraId="3DC579B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双方中任何一方因法定不可抗力不能及时或完全履行合同的，应及时通知其他两方，双方互不承担责任，并在10日内提供相应证明。</w:t>
      </w:r>
    </w:p>
    <w:p w14:paraId="0256F34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未履行合同部分是否继续履行、如何履行等问题，可由双方协商解决。</w:t>
      </w:r>
    </w:p>
    <w:p w14:paraId="121CED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、争议</w:t>
      </w:r>
    </w:p>
    <w:p w14:paraId="79B5BF1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合同发生纠纷时，双方应协商解决，如果协商不成，可依法向</w:t>
      </w:r>
      <w:r>
        <w:rPr>
          <w:rFonts w:hint="eastAsia" w:ascii="仿宋" w:hAnsi="仿宋" w:eastAsia="仿宋" w:cs="仿宋"/>
          <w:color w:val="000000"/>
          <w:sz w:val="28"/>
          <w:szCs w:val="28"/>
          <w:highlight w:val="none"/>
          <w:lang w:val="en-US" w:eastAsia="zh-CN"/>
        </w:rPr>
        <w:t>微山县</w:t>
      </w:r>
      <w:r>
        <w:rPr>
          <w:rFonts w:hint="eastAsia" w:ascii="仿宋" w:hAnsi="仿宋" w:eastAsia="仿宋" w:cs="仿宋"/>
          <w:color w:val="000000"/>
          <w:sz w:val="28"/>
          <w:szCs w:val="28"/>
          <w:highlight w:val="none"/>
        </w:rPr>
        <w:t>人民法院起诉。</w:t>
      </w:r>
    </w:p>
    <w:p w14:paraId="498E5E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rPr>
        <w:t>、补充协议</w:t>
      </w:r>
    </w:p>
    <w:p w14:paraId="3959B28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合同未尽事宜，经双方协商可签订补充协议，所签订的补充协议与本合同具有同等的法律效力。</w:t>
      </w:r>
    </w:p>
    <w:p w14:paraId="66F105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color w:val="000000"/>
          <w:sz w:val="28"/>
          <w:szCs w:val="28"/>
          <w:highlight w:val="none"/>
        </w:rPr>
        <w:t>附加协议条款：</w:t>
      </w:r>
      <w:r>
        <w:rPr>
          <w:rFonts w:hint="eastAsia" w:ascii="仿宋" w:hAnsi="仿宋" w:eastAsia="仿宋" w:cs="仿宋"/>
          <w:b/>
          <w:bCs/>
          <w:sz w:val="28"/>
          <w:szCs w:val="28"/>
          <w:highlight w:val="none"/>
          <w:u w:val="single"/>
          <w:lang w:val="en-US" w:eastAsia="zh-CN"/>
        </w:rPr>
        <w:t xml:space="preserve">                                       </w:t>
      </w:r>
      <w:r>
        <w:rPr>
          <w:rFonts w:hint="eastAsia" w:ascii="仿宋" w:hAnsi="仿宋" w:eastAsia="仿宋" w:cs="仿宋"/>
          <w:b/>
          <w:bCs/>
          <w:sz w:val="28"/>
          <w:szCs w:val="28"/>
          <w:highlight w:val="none"/>
        </w:rPr>
        <w:t>。</w:t>
      </w:r>
    </w:p>
    <w:p w14:paraId="7209610B">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cs="仿宋"/>
          <w:b/>
          <w:bCs/>
          <w:color w:val="000000"/>
          <w:sz w:val="28"/>
          <w:szCs w:val="28"/>
          <w:highlight w:val="none"/>
        </w:rPr>
        <w:t>本合同一式</w:t>
      </w:r>
      <w:r>
        <w:rPr>
          <w:rFonts w:hint="eastAsia" w:ascii="仿宋" w:hAnsi="仿宋" w:eastAsia="仿宋" w:cs="仿宋"/>
          <w:b/>
          <w:bCs/>
          <w:color w:val="000000"/>
          <w:sz w:val="28"/>
          <w:szCs w:val="28"/>
          <w:highlight w:val="none"/>
          <w:lang w:val="en-US" w:eastAsia="zh-CN"/>
        </w:rPr>
        <w:t>陆</w:t>
      </w:r>
      <w:r>
        <w:rPr>
          <w:rFonts w:hint="eastAsia" w:ascii="仿宋" w:hAnsi="仿宋" w:eastAsia="仿宋" w:cs="仿宋"/>
          <w:b/>
          <w:bCs/>
          <w:color w:val="000000"/>
          <w:sz w:val="28"/>
          <w:szCs w:val="28"/>
          <w:highlight w:val="none"/>
        </w:rPr>
        <w:t>份，其中甲</w:t>
      </w:r>
      <w:r>
        <w:rPr>
          <w:rFonts w:hint="eastAsia" w:ascii="仿宋" w:hAnsi="仿宋" w:eastAsia="仿宋" w:cs="仿宋"/>
          <w:b/>
          <w:bCs/>
          <w:color w:val="000000"/>
          <w:sz w:val="28"/>
          <w:szCs w:val="28"/>
          <w:highlight w:val="none"/>
          <w:lang w:val="en-US" w:eastAsia="zh-CN"/>
        </w:rPr>
        <w:t>方叁份</w:t>
      </w:r>
      <w:r>
        <w:rPr>
          <w:rFonts w:hint="eastAsia" w:ascii="仿宋" w:hAnsi="仿宋" w:eastAsia="仿宋" w:cs="仿宋"/>
          <w:b/>
          <w:bCs/>
          <w:color w:val="000000"/>
          <w:sz w:val="28"/>
          <w:szCs w:val="28"/>
          <w:highlight w:val="none"/>
        </w:rPr>
        <w:t>、乙方</w:t>
      </w:r>
      <w:r>
        <w:rPr>
          <w:rFonts w:hint="eastAsia" w:ascii="仿宋" w:hAnsi="仿宋" w:eastAsia="仿宋" w:cs="仿宋"/>
          <w:b/>
          <w:bCs/>
          <w:color w:val="000000"/>
          <w:sz w:val="28"/>
          <w:szCs w:val="28"/>
          <w:highlight w:val="none"/>
          <w:lang w:val="en-US" w:eastAsia="zh-CN"/>
        </w:rPr>
        <w:t>贰</w:t>
      </w:r>
      <w:r>
        <w:rPr>
          <w:rFonts w:hint="eastAsia" w:ascii="仿宋" w:hAnsi="仿宋" w:eastAsia="仿宋" w:cs="仿宋"/>
          <w:b/>
          <w:bCs/>
          <w:color w:val="000000"/>
          <w:sz w:val="28"/>
          <w:szCs w:val="28"/>
          <w:highlight w:val="none"/>
        </w:rPr>
        <w:t>份，代理机构</w:t>
      </w:r>
      <w:r>
        <w:rPr>
          <w:rFonts w:hint="eastAsia" w:ascii="仿宋" w:hAnsi="仿宋" w:eastAsia="仿宋" w:cs="仿宋"/>
          <w:b/>
          <w:bCs/>
          <w:color w:val="000000"/>
          <w:sz w:val="28"/>
          <w:szCs w:val="28"/>
          <w:highlight w:val="none"/>
          <w:lang w:val="en-US" w:eastAsia="zh-CN"/>
        </w:rPr>
        <w:t>壹</w:t>
      </w:r>
      <w:r>
        <w:rPr>
          <w:rFonts w:hint="eastAsia" w:ascii="仿宋" w:hAnsi="仿宋" w:eastAsia="仿宋" w:cs="仿宋"/>
          <w:b/>
          <w:bCs/>
          <w:color w:val="000000"/>
          <w:sz w:val="28"/>
          <w:szCs w:val="28"/>
          <w:highlight w:val="none"/>
        </w:rPr>
        <w:t>份，均具同等效力。</w:t>
      </w:r>
    </w:p>
    <w:p w14:paraId="7ED405D1">
      <w:pPr>
        <w:tabs>
          <w:tab w:val="left" w:pos="1260"/>
        </w:tabs>
        <w:adjustRightInd w:val="0"/>
        <w:snapToGrid w:val="0"/>
        <w:spacing w:line="400" w:lineRule="exact"/>
        <w:ind w:firstLine="560" w:firstLineChars="200"/>
        <w:rPr>
          <w:rFonts w:hint="eastAsia" w:ascii="仿宋" w:hAnsi="仿宋" w:eastAsia="仿宋"/>
          <w:sz w:val="28"/>
          <w:szCs w:val="28"/>
          <w:highlight w:val="none"/>
        </w:rPr>
      </w:pPr>
    </w:p>
    <w:p w14:paraId="2D691881">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2620A462">
      <w:pPr>
        <w:tabs>
          <w:tab w:val="left" w:pos="1260"/>
          <w:tab w:val="left" w:pos="5220"/>
        </w:tabs>
        <w:adjustRightInd w:val="0"/>
        <w:snapToGrid w:val="0"/>
        <w:spacing w:line="400" w:lineRule="exact"/>
        <w:ind w:firstLine="560" w:firstLineChars="200"/>
        <w:rPr>
          <w:rFonts w:ascii="仿宋" w:hAnsi="仿宋" w:eastAsia="仿宋"/>
          <w:sz w:val="28"/>
          <w:szCs w:val="28"/>
          <w:highlight w:val="none"/>
        </w:rPr>
      </w:pPr>
    </w:p>
    <w:p w14:paraId="067DFE99">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3D8DAA33">
      <w:pPr>
        <w:tabs>
          <w:tab w:val="left" w:pos="1260"/>
        </w:tabs>
        <w:adjustRightInd w:val="0"/>
        <w:snapToGrid w:val="0"/>
        <w:spacing w:line="400" w:lineRule="exact"/>
        <w:ind w:firstLine="560" w:firstLineChars="200"/>
        <w:rPr>
          <w:rFonts w:ascii="仿宋" w:hAnsi="仿宋" w:eastAsia="仿宋"/>
          <w:sz w:val="28"/>
          <w:szCs w:val="28"/>
          <w:highlight w:val="none"/>
        </w:rPr>
      </w:pPr>
    </w:p>
    <w:p w14:paraId="0CCCB926">
      <w:pPr>
        <w:pStyle w:val="11"/>
        <w:spacing w:line="400" w:lineRule="exact"/>
        <w:ind w:firstLine="560" w:firstLineChars="200"/>
        <w:rPr>
          <w:rStyle w:val="24"/>
          <w:rFonts w:ascii="仿宋" w:hAnsi="仿宋" w:eastAsia="仿宋" w:cs="宋体"/>
          <w:b w:val="0"/>
          <w:kern w:val="0"/>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73A4EEF3">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14:paraId="2297E49B">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r>
        <w:rPr>
          <w:rFonts w:hint="eastAsia" w:ascii="仿宋" w:hAnsi="仿宋" w:eastAsia="仿宋"/>
          <w:b/>
          <w:bCs w:val="0"/>
          <w:sz w:val="28"/>
          <w:szCs w:val="28"/>
          <w:highlight w:val="none"/>
        </w:rPr>
        <w:t>注：附报价表、</w:t>
      </w:r>
      <w:r>
        <w:rPr>
          <w:rFonts w:hint="eastAsia" w:ascii="仿宋" w:hAnsi="仿宋" w:eastAsia="仿宋"/>
          <w:b/>
          <w:bCs w:val="0"/>
          <w:sz w:val="28"/>
          <w:szCs w:val="28"/>
          <w:highlight w:val="none"/>
          <w:lang w:val="en-US" w:eastAsia="zh-CN"/>
        </w:rPr>
        <w:t>二次报价承诺函、</w:t>
      </w:r>
      <w:r>
        <w:rPr>
          <w:rFonts w:hint="eastAsia" w:ascii="仿宋" w:hAnsi="仿宋" w:eastAsia="仿宋"/>
          <w:b/>
          <w:bCs w:val="0"/>
          <w:sz w:val="28"/>
          <w:szCs w:val="28"/>
          <w:highlight w:val="none"/>
        </w:rPr>
        <w:t>服务承诺、</w:t>
      </w:r>
      <w:r>
        <w:rPr>
          <w:rFonts w:hint="eastAsia" w:ascii="仿宋" w:hAnsi="仿宋" w:eastAsia="仿宋"/>
          <w:b/>
          <w:bCs w:val="0"/>
          <w:sz w:val="28"/>
          <w:szCs w:val="28"/>
          <w:highlight w:val="none"/>
          <w:lang w:eastAsia="zh-CN"/>
        </w:rPr>
        <w:t>成交通知书</w:t>
      </w:r>
      <w:r>
        <w:rPr>
          <w:rFonts w:hint="eastAsia" w:ascii="仿宋" w:hAnsi="仿宋" w:eastAsia="仿宋"/>
          <w:b/>
          <w:bCs w:val="0"/>
          <w:sz w:val="28"/>
          <w:szCs w:val="28"/>
          <w:highlight w:val="none"/>
        </w:rPr>
        <w:t>。</w:t>
      </w:r>
    </w:p>
    <w:p w14:paraId="3B314D5B">
      <w:pPr>
        <w:pStyle w:val="11"/>
        <w:rPr>
          <w:rStyle w:val="24"/>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14:paraId="76C8B95E">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4"/>
          <w:rFonts w:ascii="仿宋" w:hAnsi="仿宋" w:eastAsia="仿宋" w:cs="宋体"/>
          <w:kern w:val="0"/>
          <w:highlight w:val="none"/>
        </w:rPr>
      </w:pPr>
      <w:r>
        <w:rPr>
          <w:rStyle w:val="24"/>
          <w:rFonts w:ascii="仿宋" w:hAnsi="仿宋" w:eastAsia="仿宋" w:cs="宋体"/>
          <w:kern w:val="0"/>
          <w:highlight w:val="none"/>
        </w:rPr>
        <w:t xml:space="preserve">第七部分 </w:t>
      </w:r>
      <w:r>
        <w:rPr>
          <w:rStyle w:val="24"/>
          <w:rFonts w:hint="eastAsia" w:ascii="仿宋" w:hAnsi="仿宋" w:eastAsia="仿宋" w:cs="宋体"/>
          <w:kern w:val="0"/>
          <w:highlight w:val="none"/>
        </w:rPr>
        <w:t>响应</w:t>
      </w:r>
      <w:r>
        <w:rPr>
          <w:rStyle w:val="24"/>
          <w:rFonts w:ascii="仿宋" w:hAnsi="仿宋" w:eastAsia="仿宋" w:cs="宋体"/>
          <w:kern w:val="0"/>
          <w:highlight w:val="none"/>
        </w:rPr>
        <w:t>文件格式</w:t>
      </w:r>
    </w:p>
    <w:p w14:paraId="45075235">
      <w:pPr>
        <w:pStyle w:val="11"/>
        <w:spacing w:line="340" w:lineRule="exact"/>
        <w:rPr>
          <w:rStyle w:val="24"/>
          <w:rFonts w:ascii="仿宋" w:hAnsi="仿宋" w:eastAsia="仿宋" w:cs="宋体"/>
          <w:b w:val="0"/>
          <w:kern w:val="0"/>
          <w:sz w:val="28"/>
          <w:highlight w:val="none"/>
        </w:rPr>
      </w:pPr>
      <w:r>
        <w:rPr>
          <w:rStyle w:val="24"/>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54A78E9C">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389161A3">
      <w:pPr>
        <w:pStyle w:val="11"/>
        <w:spacing w:line="340" w:lineRule="exact"/>
        <w:rPr>
          <w:rStyle w:val="24"/>
          <w:rFonts w:ascii="仿宋" w:hAnsi="仿宋" w:eastAsia="仿宋" w:cs="宋体"/>
          <w:b w:val="0"/>
          <w:kern w:val="0"/>
          <w:sz w:val="28"/>
          <w:highlight w:val="none"/>
        </w:rPr>
      </w:pPr>
    </w:p>
    <w:p w14:paraId="5A188768">
      <w:pPr>
        <w:pStyle w:val="11"/>
        <w:spacing w:line="340" w:lineRule="exact"/>
        <w:rPr>
          <w:rStyle w:val="24"/>
          <w:rFonts w:ascii="仿宋" w:hAnsi="仿宋" w:eastAsia="仿宋" w:cs="宋体"/>
          <w:b w:val="0"/>
          <w:kern w:val="0"/>
          <w:sz w:val="28"/>
          <w:highlight w:val="none"/>
        </w:rPr>
      </w:pPr>
    </w:p>
    <w:p w14:paraId="31D18AE2">
      <w:pPr>
        <w:pStyle w:val="11"/>
        <w:spacing w:line="340" w:lineRule="exact"/>
        <w:rPr>
          <w:rStyle w:val="24"/>
          <w:rFonts w:ascii="仿宋" w:hAnsi="仿宋" w:eastAsia="仿宋" w:cs="宋体"/>
          <w:b w:val="0"/>
          <w:kern w:val="0"/>
          <w:sz w:val="28"/>
          <w:highlight w:val="none"/>
        </w:rPr>
      </w:pPr>
    </w:p>
    <w:p w14:paraId="3AA32CE6">
      <w:pPr>
        <w:pStyle w:val="11"/>
        <w:spacing w:line="340" w:lineRule="exact"/>
        <w:rPr>
          <w:rStyle w:val="24"/>
          <w:rFonts w:ascii="仿宋" w:hAnsi="仿宋" w:eastAsia="仿宋" w:cs="宋体"/>
          <w:b w:val="0"/>
          <w:kern w:val="0"/>
          <w:sz w:val="28"/>
          <w:highlight w:val="none"/>
        </w:rPr>
      </w:pPr>
    </w:p>
    <w:p w14:paraId="2FB642B2">
      <w:pPr>
        <w:pStyle w:val="11"/>
        <w:spacing w:line="340" w:lineRule="exact"/>
        <w:rPr>
          <w:rStyle w:val="24"/>
          <w:rFonts w:ascii="仿宋" w:hAnsi="仿宋" w:eastAsia="仿宋" w:cs="宋体"/>
          <w:b w:val="0"/>
          <w:kern w:val="0"/>
          <w:sz w:val="28"/>
          <w:highlight w:val="none"/>
        </w:rPr>
      </w:pPr>
    </w:p>
    <w:p w14:paraId="48683EBC">
      <w:pPr>
        <w:pStyle w:val="11"/>
        <w:spacing w:line="340" w:lineRule="exact"/>
        <w:rPr>
          <w:rStyle w:val="24"/>
          <w:rFonts w:hint="default" w:ascii="仿宋" w:hAnsi="仿宋" w:eastAsia="仿宋" w:cs="宋体"/>
          <w:b/>
          <w:bCs w:val="0"/>
          <w:kern w:val="0"/>
          <w:sz w:val="28"/>
          <w:highlight w:val="none"/>
          <w:lang w:val="en-US" w:eastAsia="zh-CN"/>
        </w:rPr>
      </w:pPr>
      <w:r>
        <w:rPr>
          <w:rStyle w:val="24"/>
          <w:rFonts w:hint="eastAsia" w:ascii="仿宋" w:hAnsi="仿宋" w:eastAsia="仿宋" w:cs="宋体"/>
          <w:b w:val="0"/>
          <w:kern w:val="0"/>
          <w:sz w:val="28"/>
          <w:highlight w:val="none"/>
          <w:lang w:val="en-US" w:eastAsia="zh-CN"/>
        </w:rPr>
        <w:t xml:space="preserve">                                                </w:t>
      </w:r>
    </w:p>
    <w:p w14:paraId="7CD211D5">
      <w:pPr>
        <w:pStyle w:val="11"/>
        <w:spacing w:line="340" w:lineRule="exact"/>
        <w:rPr>
          <w:rStyle w:val="24"/>
          <w:rFonts w:ascii="仿宋" w:hAnsi="仿宋" w:eastAsia="仿宋" w:cs="宋体"/>
          <w:b w:val="0"/>
          <w:kern w:val="0"/>
          <w:sz w:val="28"/>
          <w:highlight w:val="none"/>
        </w:rPr>
      </w:pPr>
    </w:p>
    <w:p w14:paraId="5179E7BE">
      <w:pPr>
        <w:pStyle w:val="11"/>
        <w:spacing w:line="340" w:lineRule="exact"/>
        <w:rPr>
          <w:rStyle w:val="24"/>
          <w:rFonts w:ascii="仿宋" w:hAnsi="仿宋" w:eastAsia="仿宋" w:cs="宋体"/>
          <w:b w:val="0"/>
          <w:kern w:val="0"/>
          <w:sz w:val="28"/>
          <w:highlight w:val="none"/>
        </w:rPr>
      </w:pPr>
    </w:p>
    <w:p w14:paraId="697657EC">
      <w:pPr>
        <w:pStyle w:val="11"/>
        <w:spacing w:line="340" w:lineRule="exact"/>
        <w:rPr>
          <w:rStyle w:val="24"/>
          <w:rFonts w:ascii="仿宋" w:hAnsi="仿宋" w:eastAsia="仿宋" w:cs="宋体"/>
          <w:b w:val="0"/>
          <w:kern w:val="0"/>
          <w:sz w:val="28"/>
          <w:highlight w:val="none"/>
        </w:rPr>
      </w:pPr>
    </w:p>
    <w:p w14:paraId="777AB0B3">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4"/>
          <w:rFonts w:ascii="仿宋" w:hAnsi="仿宋" w:eastAsia="仿宋" w:cs="宋体"/>
          <w:b/>
          <w:bCs w:val="0"/>
          <w:kern w:val="0"/>
          <w:sz w:val="36"/>
          <w:szCs w:val="24"/>
          <w:highlight w:val="none"/>
        </w:rPr>
      </w:pPr>
      <w:r>
        <w:rPr>
          <w:rStyle w:val="24"/>
          <w:rFonts w:ascii="仿宋" w:hAnsi="仿宋" w:eastAsia="仿宋" w:cs="宋体"/>
          <w:b/>
          <w:bCs w:val="0"/>
          <w:kern w:val="0"/>
          <w:sz w:val="36"/>
          <w:szCs w:val="24"/>
          <w:highlight w:val="none"/>
        </w:rPr>
        <w:t>（项目名称）竞争性磋商</w:t>
      </w:r>
    </w:p>
    <w:p w14:paraId="73E7086E">
      <w:pPr>
        <w:pStyle w:val="11"/>
        <w:spacing w:before="936" w:beforeLines="300" w:line="480" w:lineRule="auto"/>
        <w:jc w:val="center"/>
        <w:rPr>
          <w:rStyle w:val="24"/>
          <w:rFonts w:ascii="仿宋" w:hAnsi="仿宋" w:eastAsia="仿宋" w:cs="宋体"/>
          <w:kern w:val="0"/>
          <w:sz w:val="52"/>
          <w:highlight w:val="none"/>
        </w:rPr>
      </w:pPr>
      <w:r>
        <w:rPr>
          <w:rStyle w:val="24"/>
          <w:rFonts w:hint="eastAsia" w:ascii="仿宋" w:hAnsi="仿宋" w:eastAsia="仿宋" w:cs="宋体"/>
          <w:kern w:val="0"/>
          <w:sz w:val="52"/>
          <w:highlight w:val="none"/>
        </w:rPr>
        <w:t>响 应 文 件</w:t>
      </w:r>
    </w:p>
    <w:p w14:paraId="6980CA05">
      <w:pPr>
        <w:pStyle w:val="11"/>
        <w:spacing w:line="340" w:lineRule="exact"/>
        <w:ind w:firstLine="2800" w:firstLineChars="1000"/>
        <w:rPr>
          <w:rStyle w:val="24"/>
          <w:rFonts w:ascii="仿宋" w:hAnsi="仿宋" w:eastAsia="仿宋" w:cs="宋体"/>
          <w:b w:val="0"/>
          <w:kern w:val="0"/>
          <w:sz w:val="28"/>
          <w:highlight w:val="none"/>
        </w:rPr>
      </w:pPr>
    </w:p>
    <w:p w14:paraId="37791007">
      <w:pPr>
        <w:pStyle w:val="11"/>
        <w:spacing w:line="340" w:lineRule="exact"/>
        <w:ind w:firstLine="2800" w:firstLineChars="1000"/>
        <w:rPr>
          <w:rStyle w:val="24"/>
          <w:rFonts w:ascii="仿宋" w:hAnsi="仿宋" w:eastAsia="仿宋" w:cs="宋体"/>
          <w:b w:val="0"/>
          <w:kern w:val="0"/>
          <w:sz w:val="28"/>
          <w:highlight w:val="none"/>
        </w:rPr>
      </w:pPr>
    </w:p>
    <w:p w14:paraId="79F219B2">
      <w:pPr>
        <w:pStyle w:val="11"/>
        <w:spacing w:line="340" w:lineRule="exact"/>
        <w:ind w:firstLine="2800" w:firstLineChars="1000"/>
        <w:rPr>
          <w:rStyle w:val="24"/>
          <w:rFonts w:ascii="仿宋" w:hAnsi="仿宋" w:eastAsia="仿宋" w:cs="宋体"/>
          <w:b w:val="0"/>
          <w:kern w:val="0"/>
          <w:sz w:val="28"/>
          <w:highlight w:val="none"/>
        </w:rPr>
      </w:pPr>
    </w:p>
    <w:p w14:paraId="348CD4BD">
      <w:pPr>
        <w:pStyle w:val="11"/>
        <w:spacing w:line="340" w:lineRule="exact"/>
        <w:ind w:firstLine="2800" w:firstLineChars="1000"/>
        <w:rPr>
          <w:rStyle w:val="24"/>
          <w:rFonts w:ascii="仿宋" w:hAnsi="仿宋" w:eastAsia="仿宋" w:cs="宋体"/>
          <w:b w:val="0"/>
          <w:kern w:val="0"/>
          <w:sz w:val="28"/>
          <w:highlight w:val="none"/>
        </w:rPr>
      </w:pPr>
    </w:p>
    <w:p w14:paraId="1E067024">
      <w:pPr>
        <w:pStyle w:val="11"/>
        <w:spacing w:line="340" w:lineRule="exact"/>
        <w:ind w:firstLine="2800" w:firstLineChars="1000"/>
        <w:rPr>
          <w:rStyle w:val="24"/>
          <w:rFonts w:ascii="仿宋" w:hAnsi="仿宋" w:eastAsia="仿宋" w:cs="宋体"/>
          <w:b w:val="0"/>
          <w:kern w:val="0"/>
          <w:sz w:val="28"/>
          <w:highlight w:val="none"/>
        </w:rPr>
      </w:pPr>
    </w:p>
    <w:p w14:paraId="5FF73D7E">
      <w:pPr>
        <w:pStyle w:val="11"/>
        <w:spacing w:line="340" w:lineRule="exact"/>
        <w:ind w:firstLine="2800" w:firstLineChars="1000"/>
        <w:rPr>
          <w:rStyle w:val="24"/>
          <w:rFonts w:ascii="仿宋" w:hAnsi="仿宋" w:eastAsia="仿宋" w:cs="宋体"/>
          <w:b w:val="0"/>
          <w:kern w:val="0"/>
          <w:sz w:val="28"/>
          <w:highlight w:val="none"/>
        </w:rPr>
      </w:pPr>
    </w:p>
    <w:p w14:paraId="4F29739A">
      <w:pPr>
        <w:pStyle w:val="11"/>
        <w:spacing w:line="340" w:lineRule="exact"/>
        <w:ind w:firstLine="2800" w:firstLineChars="1000"/>
        <w:rPr>
          <w:rStyle w:val="24"/>
          <w:rFonts w:ascii="仿宋" w:hAnsi="仿宋" w:eastAsia="仿宋" w:cs="宋体"/>
          <w:b w:val="0"/>
          <w:kern w:val="0"/>
          <w:sz w:val="28"/>
          <w:highlight w:val="none"/>
        </w:rPr>
      </w:pPr>
    </w:p>
    <w:p w14:paraId="3D206C76">
      <w:pPr>
        <w:pStyle w:val="11"/>
        <w:spacing w:line="340" w:lineRule="exact"/>
        <w:ind w:firstLine="2800" w:firstLineChars="1000"/>
        <w:rPr>
          <w:rStyle w:val="24"/>
          <w:rFonts w:ascii="仿宋" w:hAnsi="仿宋" w:eastAsia="仿宋" w:cs="宋体"/>
          <w:b w:val="0"/>
          <w:kern w:val="0"/>
          <w:sz w:val="28"/>
          <w:highlight w:val="none"/>
        </w:rPr>
      </w:pPr>
    </w:p>
    <w:p w14:paraId="503E6CEA">
      <w:pPr>
        <w:pStyle w:val="11"/>
        <w:spacing w:line="340" w:lineRule="exact"/>
        <w:ind w:firstLine="1400" w:firstLineChars="500"/>
        <w:rPr>
          <w:rStyle w:val="24"/>
          <w:rFonts w:ascii="仿宋" w:hAnsi="仿宋" w:eastAsia="仿宋" w:cs="宋体"/>
          <w:b w:val="0"/>
          <w:kern w:val="0"/>
          <w:sz w:val="28"/>
          <w:highlight w:val="none"/>
        </w:rPr>
      </w:pPr>
    </w:p>
    <w:p w14:paraId="435BBE70">
      <w:pPr>
        <w:pStyle w:val="11"/>
        <w:spacing w:line="340" w:lineRule="exact"/>
        <w:ind w:firstLine="1400" w:firstLineChars="500"/>
        <w:rPr>
          <w:rStyle w:val="24"/>
          <w:rFonts w:ascii="仿宋" w:hAnsi="仿宋" w:eastAsia="仿宋" w:cs="宋体"/>
          <w:b w:val="0"/>
          <w:kern w:val="0"/>
          <w:sz w:val="28"/>
          <w:highlight w:val="none"/>
        </w:rPr>
      </w:pPr>
    </w:p>
    <w:p w14:paraId="63427406">
      <w:pPr>
        <w:pStyle w:val="11"/>
        <w:spacing w:line="340" w:lineRule="exact"/>
        <w:ind w:firstLine="1400" w:firstLineChars="500"/>
        <w:rPr>
          <w:rStyle w:val="24"/>
          <w:rFonts w:ascii="仿宋" w:hAnsi="仿宋" w:eastAsia="仿宋" w:cs="宋体"/>
          <w:b w:val="0"/>
          <w:kern w:val="0"/>
          <w:sz w:val="28"/>
          <w:highlight w:val="none"/>
        </w:rPr>
      </w:pPr>
    </w:p>
    <w:p w14:paraId="4371AA2B">
      <w:pPr>
        <w:pStyle w:val="11"/>
        <w:spacing w:line="340" w:lineRule="exact"/>
        <w:ind w:firstLine="1400" w:firstLineChars="500"/>
        <w:rPr>
          <w:rStyle w:val="24"/>
          <w:rFonts w:ascii="仿宋" w:hAnsi="仿宋" w:eastAsia="仿宋" w:cs="宋体"/>
          <w:b w:val="0"/>
          <w:kern w:val="0"/>
          <w:sz w:val="28"/>
          <w:highlight w:val="none"/>
        </w:rPr>
      </w:pPr>
    </w:p>
    <w:p w14:paraId="28F4718D">
      <w:pPr>
        <w:pStyle w:val="11"/>
        <w:ind w:firstLine="1600" w:firstLineChars="500"/>
        <w:rPr>
          <w:rStyle w:val="24"/>
          <w:rFonts w:ascii="仿宋" w:hAnsi="仿宋" w:eastAsia="仿宋" w:cs="宋体"/>
          <w:b w:val="0"/>
          <w:kern w:val="0"/>
          <w:sz w:val="32"/>
          <w:szCs w:val="22"/>
          <w:highlight w:val="none"/>
        </w:rPr>
      </w:pPr>
      <w:r>
        <w:rPr>
          <w:rStyle w:val="24"/>
          <w:rFonts w:hint="eastAsia" w:ascii="仿宋" w:hAnsi="仿宋" w:eastAsia="仿宋" w:cs="宋体"/>
          <w:b w:val="0"/>
          <w:kern w:val="0"/>
          <w:sz w:val="32"/>
          <w:szCs w:val="22"/>
          <w:highlight w:val="none"/>
        </w:rPr>
        <w:t>供应商：（盖单位</w:t>
      </w:r>
      <w:r>
        <w:rPr>
          <w:rStyle w:val="24"/>
          <w:rFonts w:hint="eastAsia" w:ascii="仿宋" w:hAnsi="仿宋" w:eastAsia="仿宋" w:cs="宋体"/>
          <w:b w:val="0"/>
          <w:kern w:val="0"/>
          <w:sz w:val="32"/>
          <w:szCs w:val="22"/>
          <w:highlight w:val="none"/>
          <w:lang w:eastAsia="zh-CN"/>
        </w:rPr>
        <w:t>公章</w:t>
      </w:r>
      <w:r>
        <w:rPr>
          <w:rStyle w:val="24"/>
          <w:rFonts w:hint="eastAsia" w:ascii="仿宋" w:hAnsi="仿宋" w:eastAsia="仿宋" w:cs="宋体"/>
          <w:b w:val="0"/>
          <w:kern w:val="0"/>
          <w:sz w:val="32"/>
          <w:szCs w:val="22"/>
          <w:highlight w:val="none"/>
        </w:rPr>
        <w:t>）</w:t>
      </w:r>
    </w:p>
    <w:p w14:paraId="2D3F9CEC">
      <w:pPr>
        <w:pStyle w:val="11"/>
        <w:ind w:firstLine="1600" w:firstLineChars="500"/>
        <w:rPr>
          <w:rStyle w:val="24"/>
          <w:rFonts w:ascii="仿宋" w:hAnsi="仿宋" w:eastAsia="仿宋" w:cs="宋体"/>
          <w:b w:val="0"/>
          <w:kern w:val="0"/>
          <w:sz w:val="32"/>
          <w:szCs w:val="22"/>
          <w:highlight w:val="none"/>
        </w:rPr>
      </w:pPr>
    </w:p>
    <w:p w14:paraId="7AC1EA1D">
      <w:pPr>
        <w:pStyle w:val="11"/>
        <w:ind w:firstLine="1600" w:firstLineChars="500"/>
        <w:rPr>
          <w:rStyle w:val="24"/>
          <w:rFonts w:ascii="仿宋" w:hAnsi="仿宋" w:eastAsia="仿宋" w:cs="宋体"/>
          <w:b w:val="0"/>
          <w:kern w:val="0"/>
          <w:sz w:val="32"/>
          <w:szCs w:val="22"/>
          <w:highlight w:val="none"/>
        </w:rPr>
      </w:pPr>
      <w:r>
        <w:rPr>
          <w:rStyle w:val="24"/>
          <w:rFonts w:hint="eastAsia" w:ascii="仿宋" w:hAnsi="仿宋" w:eastAsia="仿宋" w:cs="宋体"/>
          <w:b w:val="0"/>
          <w:kern w:val="0"/>
          <w:sz w:val="32"/>
          <w:szCs w:val="22"/>
          <w:highlight w:val="none"/>
        </w:rPr>
        <w:t>法定代表人或其委托代理人：（</w:t>
      </w:r>
      <w:r>
        <w:rPr>
          <w:rStyle w:val="24"/>
          <w:rFonts w:hint="eastAsia" w:ascii="仿宋" w:hAnsi="仿宋" w:eastAsia="仿宋" w:cs="宋体"/>
          <w:b w:val="0"/>
          <w:kern w:val="0"/>
          <w:sz w:val="32"/>
          <w:szCs w:val="22"/>
          <w:highlight w:val="none"/>
          <w:lang w:eastAsia="zh-CN"/>
        </w:rPr>
        <w:t>签字或盖章</w:t>
      </w:r>
      <w:r>
        <w:rPr>
          <w:rStyle w:val="24"/>
          <w:rFonts w:hint="eastAsia" w:ascii="仿宋" w:hAnsi="仿宋" w:eastAsia="仿宋" w:cs="宋体"/>
          <w:b w:val="0"/>
          <w:kern w:val="0"/>
          <w:sz w:val="32"/>
          <w:szCs w:val="22"/>
          <w:highlight w:val="none"/>
        </w:rPr>
        <w:t>）</w:t>
      </w:r>
    </w:p>
    <w:p w14:paraId="334DA3C5">
      <w:pPr>
        <w:pStyle w:val="11"/>
        <w:jc w:val="center"/>
        <w:rPr>
          <w:rStyle w:val="24"/>
          <w:rFonts w:ascii="仿宋" w:hAnsi="仿宋" w:eastAsia="仿宋" w:cs="宋体"/>
          <w:b w:val="0"/>
          <w:kern w:val="0"/>
          <w:sz w:val="32"/>
          <w:szCs w:val="22"/>
          <w:highlight w:val="none"/>
        </w:rPr>
      </w:pPr>
    </w:p>
    <w:p w14:paraId="6E318FC0">
      <w:pPr>
        <w:pStyle w:val="11"/>
        <w:jc w:val="center"/>
        <w:rPr>
          <w:rStyle w:val="24"/>
          <w:rFonts w:ascii="仿宋" w:hAnsi="仿宋" w:eastAsia="仿宋" w:cs="宋体"/>
          <w:b w:val="0"/>
          <w:kern w:val="0"/>
          <w:sz w:val="32"/>
          <w:szCs w:val="22"/>
          <w:highlight w:val="none"/>
        </w:rPr>
      </w:pPr>
      <w:r>
        <w:rPr>
          <w:rStyle w:val="24"/>
          <w:rFonts w:hint="eastAsia" w:ascii="仿宋" w:hAnsi="仿宋" w:eastAsia="仿宋" w:cs="宋体"/>
          <w:b w:val="0"/>
          <w:kern w:val="0"/>
          <w:sz w:val="32"/>
          <w:szCs w:val="22"/>
          <w:highlight w:val="none"/>
        </w:rPr>
        <w:t xml:space="preserve">年 </w:t>
      </w:r>
      <w:r>
        <w:rPr>
          <w:rStyle w:val="24"/>
          <w:rFonts w:ascii="仿宋" w:hAnsi="仿宋" w:eastAsia="仿宋" w:cs="宋体"/>
          <w:b w:val="0"/>
          <w:kern w:val="0"/>
          <w:sz w:val="32"/>
          <w:szCs w:val="22"/>
          <w:highlight w:val="none"/>
        </w:rPr>
        <w:t xml:space="preserve"> </w:t>
      </w:r>
      <w:r>
        <w:rPr>
          <w:rStyle w:val="24"/>
          <w:rFonts w:hint="eastAsia" w:ascii="仿宋" w:hAnsi="仿宋" w:eastAsia="仿宋" w:cs="宋体"/>
          <w:b w:val="0"/>
          <w:kern w:val="0"/>
          <w:sz w:val="32"/>
          <w:szCs w:val="22"/>
          <w:highlight w:val="none"/>
        </w:rPr>
        <w:t xml:space="preserve"> 月 </w:t>
      </w:r>
      <w:r>
        <w:rPr>
          <w:rStyle w:val="24"/>
          <w:rFonts w:ascii="仿宋" w:hAnsi="仿宋" w:eastAsia="仿宋" w:cs="宋体"/>
          <w:b w:val="0"/>
          <w:kern w:val="0"/>
          <w:sz w:val="32"/>
          <w:szCs w:val="22"/>
          <w:highlight w:val="none"/>
        </w:rPr>
        <w:t xml:space="preserve">  </w:t>
      </w:r>
      <w:r>
        <w:rPr>
          <w:rStyle w:val="24"/>
          <w:rFonts w:hint="eastAsia" w:ascii="仿宋" w:hAnsi="仿宋" w:eastAsia="仿宋" w:cs="宋体"/>
          <w:b w:val="0"/>
          <w:kern w:val="0"/>
          <w:sz w:val="32"/>
          <w:szCs w:val="22"/>
          <w:highlight w:val="none"/>
        </w:rPr>
        <w:t>日</w:t>
      </w:r>
    </w:p>
    <w:p w14:paraId="2FA77CAD">
      <w:pPr>
        <w:pStyle w:val="11"/>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4"/>
          <w:rFonts w:ascii="仿宋" w:hAnsi="仿宋" w:eastAsia="仿宋" w:cs="宋体"/>
          <w:kern w:val="0"/>
          <w:sz w:val="44"/>
          <w:szCs w:val="44"/>
          <w:highlight w:val="none"/>
        </w:rPr>
      </w:pPr>
      <w:r>
        <w:rPr>
          <w:rStyle w:val="24"/>
          <w:rFonts w:ascii="仿宋" w:hAnsi="仿宋" w:eastAsia="仿宋" w:cs="宋体"/>
          <w:b w:val="0"/>
          <w:kern w:val="0"/>
          <w:sz w:val="28"/>
          <w:highlight w:val="none"/>
        </w:rPr>
        <w:br w:type="page"/>
      </w:r>
      <w:r>
        <w:rPr>
          <w:rStyle w:val="24"/>
          <w:rFonts w:hint="eastAsia" w:ascii="仿宋" w:hAnsi="仿宋" w:eastAsia="仿宋" w:cs="宋体"/>
          <w:kern w:val="0"/>
          <w:sz w:val="44"/>
          <w:szCs w:val="44"/>
          <w:highlight w:val="none"/>
        </w:rPr>
        <w:t xml:space="preserve">目 </w:t>
      </w:r>
      <w:r>
        <w:rPr>
          <w:rStyle w:val="24"/>
          <w:rFonts w:ascii="仿宋" w:hAnsi="仿宋" w:eastAsia="仿宋" w:cs="宋体"/>
          <w:kern w:val="0"/>
          <w:sz w:val="44"/>
          <w:szCs w:val="44"/>
          <w:highlight w:val="none"/>
        </w:rPr>
        <w:t xml:space="preserve"> </w:t>
      </w:r>
      <w:r>
        <w:rPr>
          <w:rStyle w:val="24"/>
          <w:rFonts w:hint="eastAsia" w:ascii="仿宋" w:hAnsi="仿宋" w:eastAsia="仿宋" w:cs="宋体"/>
          <w:kern w:val="0"/>
          <w:sz w:val="44"/>
          <w:szCs w:val="44"/>
          <w:highlight w:val="none"/>
        </w:rPr>
        <w:t xml:space="preserve"> 录</w:t>
      </w:r>
    </w:p>
    <w:p w14:paraId="1DE996D6">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Style w:val="24"/>
          <w:rFonts w:ascii="仿宋" w:hAnsi="仿宋" w:eastAsia="仿宋" w:cs="宋体"/>
          <w:b w:val="0"/>
          <w:kern w:val="0"/>
          <w:sz w:val="32"/>
          <w:szCs w:val="32"/>
          <w:highlight w:val="none"/>
        </w:rPr>
      </w:pPr>
      <w:r>
        <w:rPr>
          <w:rStyle w:val="24"/>
          <w:rFonts w:hint="eastAsia" w:ascii="仿宋" w:hAnsi="仿宋" w:eastAsia="仿宋" w:cs="宋体"/>
          <w:b w:val="0"/>
          <w:kern w:val="0"/>
          <w:sz w:val="32"/>
          <w:szCs w:val="32"/>
          <w:highlight w:val="none"/>
        </w:rPr>
        <w:t>一、报价一览表</w:t>
      </w:r>
    </w:p>
    <w:p w14:paraId="67E13AC1">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4"/>
          <w:rFonts w:hint="eastAsia" w:ascii="仿宋" w:hAnsi="仿宋" w:eastAsia="仿宋" w:cs="宋体"/>
          <w:b w:val="0"/>
          <w:kern w:val="0"/>
          <w:sz w:val="32"/>
          <w:szCs w:val="32"/>
          <w:highlight w:val="none"/>
          <w:lang w:val="en-US" w:eastAsia="zh-CN"/>
        </w:rPr>
      </w:pPr>
      <w:r>
        <w:rPr>
          <w:rStyle w:val="24"/>
          <w:rFonts w:hint="eastAsia" w:ascii="仿宋" w:hAnsi="仿宋" w:eastAsia="仿宋" w:cs="宋体"/>
          <w:b w:val="0"/>
          <w:kern w:val="0"/>
          <w:sz w:val="32"/>
          <w:szCs w:val="32"/>
          <w:highlight w:val="none"/>
          <w:lang w:val="en-US" w:eastAsia="zh-CN"/>
        </w:rPr>
        <w:t>二</w:t>
      </w:r>
      <w:r>
        <w:rPr>
          <w:rStyle w:val="24"/>
          <w:rFonts w:hint="eastAsia" w:ascii="仿宋" w:hAnsi="仿宋" w:eastAsia="仿宋" w:cs="宋体"/>
          <w:b w:val="0"/>
          <w:kern w:val="0"/>
          <w:sz w:val="32"/>
          <w:szCs w:val="32"/>
          <w:highlight w:val="none"/>
        </w:rPr>
        <w:t>、法定代表人身份证明</w:t>
      </w:r>
      <w:r>
        <w:rPr>
          <w:rStyle w:val="24"/>
          <w:rFonts w:hint="eastAsia" w:ascii="仿宋" w:hAnsi="仿宋" w:eastAsia="仿宋" w:cs="宋体"/>
          <w:b w:val="0"/>
          <w:kern w:val="0"/>
          <w:sz w:val="32"/>
          <w:szCs w:val="32"/>
          <w:highlight w:val="none"/>
          <w:lang w:val="en-US" w:eastAsia="zh-CN"/>
        </w:rPr>
        <w:t>或</w:t>
      </w:r>
      <w:r>
        <w:rPr>
          <w:rStyle w:val="24"/>
          <w:rFonts w:hint="eastAsia" w:ascii="仿宋" w:hAnsi="仿宋" w:eastAsia="仿宋" w:cs="宋体"/>
          <w:b w:val="0"/>
          <w:kern w:val="0"/>
          <w:sz w:val="32"/>
          <w:szCs w:val="32"/>
          <w:highlight w:val="none"/>
        </w:rPr>
        <w:t>授权委托书</w:t>
      </w:r>
    </w:p>
    <w:p w14:paraId="15F2B900">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4"/>
          <w:rFonts w:ascii="仿宋" w:hAnsi="仿宋" w:eastAsia="仿宋" w:cs="宋体"/>
          <w:b w:val="0"/>
          <w:kern w:val="0"/>
          <w:sz w:val="32"/>
          <w:szCs w:val="32"/>
          <w:highlight w:val="none"/>
        </w:rPr>
      </w:pPr>
      <w:r>
        <w:rPr>
          <w:rStyle w:val="24"/>
          <w:rFonts w:hint="eastAsia" w:ascii="仿宋" w:hAnsi="仿宋" w:eastAsia="仿宋" w:cs="宋体"/>
          <w:b w:val="0"/>
          <w:kern w:val="0"/>
          <w:sz w:val="32"/>
          <w:szCs w:val="32"/>
          <w:highlight w:val="none"/>
          <w:lang w:val="en-US" w:eastAsia="zh-CN"/>
        </w:rPr>
        <w:t>三</w:t>
      </w:r>
      <w:r>
        <w:rPr>
          <w:rStyle w:val="24"/>
          <w:rFonts w:hint="eastAsia" w:ascii="仿宋" w:hAnsi="仿宋" w:eastAsia="仿宋" w:cs="宋体"/>
          <w:b w:val="0"/>
          <w:kern w:val="0"/>
          <w:sz w:val="32"/>
          <w:szCs w:val="32"/>
          <w:highlight w:val="none"/>
        </w:rPr>
        <w:t>、承诺书</w:t>
      </w:r>
    </w:p>
    <w:p w14:paraId="788A5A4D">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4"/>
          <w:rFonts w:ascii="仿宋" w:hAnsi="仿宋" w:eastAsia="仿宋" w:cs="宋体"/>
          <w:b w:val="0"/>
          <w:kern w:val="0"/>
          <w:sz w:val="32"/>
          <w:szCs w:val="32"/>
          <w:highlight w:val="none"/>
        </w:rPr>
      </w:pPr>
      <w:r>
        <w:rPr>
          <w:rStyle w:val="24"/>
          <w:rFonts w:hint="eastAsia" w:ascii="仿宋" w:hAnsi="仿宋" w:eastAsia="仿宋" w:cs="宋体"/>
          <w:b w:val="0"/>
          <w:kern w:val="0"/>
          <w:sz w:val="32"/>
          <w:szCs w:val="32"/>
          <w:highlight w:val="none"/>
          <w:lang w:val="en-US" w:eastAsia="zh-CN"/>
        </w:rPr>
        <w:t>四</w:t>
      </w:r>
      <w:r>
        <w:rPr>
          <w:rStyle w:val="24"/>
          <w:rFonts w:hint="eastAsia" w:ascii="仿宋" w:hAnsi="仿宋" w:eastAsia="仿宋" w:cs="宋体"/>
          <w:b w:val="0"/>
          <w:kern w:val="0"/>
          <w:sz w:val="32"/>
          <w:szCs w:val="32"/>
          <w:highlight w:val="none"/>
        </w:rPr>
        <w:t>、供应商缴纳税收和社会保障资金等证明告知承诺书</w:t>
      </w:r>
    </w:p>
    <w:p w14:paraId="6829F39C">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4"/>
          <w:rFonts w:ascii="仿宋" w:hAnsi="仿宋" w:eastAsia="仿宋" w:cs="宋体"/>
          <w:b w:val="0"/>
          <w:kern w:val="0"/>
          <w:sz w:val="32"/>
          <w:szCs w:val="32"/>
          <w:highlight w:val="none"/>
        </w:rPr>
      </w:pPr>
      <w:r>
        <w:rPr>
          <w:rStyle w:val="24"/>
          <w:rFonts w:hint="eastAsia" w:ascii="仿宋" w:hAnsi="仿宋" w:eastAsia="仿宋" w:cs="宋体"/>
          <w:b w:val="0"/>
          <w:kern w:val="0"/>
          <w:sz w:val="32"/>
          <w:szCs w:val="32"/>
          <w:highlight w:val="none"/>
          <w:lang w:val="en-US" w:eastAsia="zh-CN"/>
        </w:rPr>
        <w:t>五</w:t>
      </w:r>
      <w:r>
        <w:rPr>
          <w:rStyle w:val="24"/>
          <w:rFonts w:hint="eastAsia" w:ascii="仿宋" w:hAnsi="仿宋" w:eastAsia="仿宋" w:cs="宋体"/>
          <w:b w:val="0"/>
          <w:kern w:val="0"/>
          <w:sz w:val="32"/>
          <w:szCs w:val="32"/>
          <w:highlight w:val="none"/>
        </w:rPr>
        <w:t>、履行合同的设备及技术能力证明表</w:t>
      </w:r>
    </w:p>
    <w:p w14:paraId="18CA3750">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4"/>
          <w:rFonts w:ascii="仿宋" w:hAnsi="仿宋" w:eastAsia="仿宋" w:cs="宋体"/>
          <w:b w:val="0"/>
          <w:kern w:val="0"/>
          <w:sz w:val="32"/>
          <w:szCs w:val="32"/>
          <w:highlight w:val="none"/>
        </w:rPr>
      </w:pPr>
      <w:r>
        <w:rPr>
          <w:rStyle w:val="24"/>
          <w:rFonts w:hint="eastAsia" w:ascii="仿宋" w:hAnsi="仿宋" w:eastAsia="仿宋" w:cs="宋体"/>
          <w:b w:val="0"/>
          <w:kern w:val="0"/>
          <w:sz w:val="32"/>
          <w:szCs w:val="32"/>
          <w:highlight w:val="none"/>
          <w:lang w:val="en-US" w:eastAsia="zh-CN"/>
        </w:rPr>
        <w:t>六</w:t>
      </w:r>
      <w:r>
        <w:rPr>
          <w:rStyle w:val="24"/>
          <w:rFonts w:hint="eastAsia" w:ascii="仿宋" w:hAnsi="仿宋" w:eastAsia="仿宋" w:cs="宋体"/>
          <w:b w:val="0"/>
          <w:kern w:val="0"/>
          <w:sz w:val="32"/>
          <w:szCs w:val="32"/>
          <w:highlight w:val="none"/>
        </w:rPr>
        <w:t>、经营业绩一览表</w:t>
      </w:r>
    </w:p>
    <w:p w14:paraId="733CAFE2">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4"/>
          <w:rFonts w:hint="eastAsia" w:ascii="仿宋" w:hAnsi="仿宋" w:eastAsia="仿宋" w:cs="宋体"/>
          <w:b w:val="0"/>
          <w:kern w:val="0"/>
          <w:sz w:val="32"/>
          <w:szCs w:val="32"/>
          <w:highlight w:val="none"/>
          <w:lang w:val="en-US" w:eastAsia="zh-CN"/>
        </w:rPr>
      </w:pPr>
      <w:r>
        <w:rPr>
          <w:rStyle w:val="24"/>
          <w:rFonts w:hint="eastAsia" w:ascii="仿宋" w:hAnsi="仿宋" w:eastAsia="仿宋" w:cs="宋体"/>
          <w:b w:val="0"/>
          <w:kern w:val="0"/>
          <w:sz w:val="32"/>
          <w:szCs w:val="32"/>
          <w:highlight w:val="none"/>
          <w:lang w:val="en-US" w:eastAsia="zh-CN"/>
        </w:rPr>
        <w:t>七</w:t>
      </w:r>
      <w:r>
        <w:rPr>
          <w:rStyle w:val="24"/>
          <w:rFonts w:hint="eastAsia" w:ascii="仿宋" w:hAnsi="仿宋" w:eastAsia="仿宋" w:cs="宋体"/>
          <w:b w:val="0"/>
          <w:kern w:val="0"/>
          <w:sz w:val="32"/>
          <w:szCs w:val="32"/>
          <w:highlight w:val="none"/>
        </w:rPr>
        <w:t>、</w:t>
      </w:r>
      <w:r>
        <w:rPr>
          <w:rStyle w:val="24"/>
          <w:rFonts w:hint="eastAsia" w:ascii="仿宋" w:hAnsi="仿宋" w:eastAsia="仿宋" w:cs="宋体"/>
          <w:b w:val="0"/>
          <w:kern w:val="0"/>
          <w:sz w:val="32"/>
          <w:szCs w:val="32"/>
          <w:highlight w:val="none"/>
          <w:lang w:val="en-US" w:eastAsia="zh-CN"/>
        </w:rPr>
        <w:t>技术方案</w:t>
      </w:r>
    </w:p>
    <w:p w14:paraId="6B03C6B7">
      <w:pPr>
        <w:pStyle w:val="11"/>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4"/>
          <w:rFonts w:hint="eastAsia" w:ascii="仿宋" w:hAnsi="仿宋" w:eastAsia="仿宋" w:cs="宋体"/>
          <w:b w:val="0"/>
          <w:kern w:val="0"/>
          <w:sz w:val="32"/>
          <w:szCs w:val="32"/>
          <w:highlight w:val="none"/>
        </w:rPr>
      </w:pPr>
      <w:r>
        <w:rPr>
          <w:rStyle w:val="24"/>
          <w:rFonts w:hint="eastAsia" w:ascii="仿宋" w:hAnsi="仿宋" w:eastAsia="仿宋" w:cs="宋体"/>
          <w:b w:val="0"/>
          <w:kern w:val="0"/>
          <w:sz w:val="32"/>
          <w:szCs w:val="32"/>
          <w:highlight w:val="none"/>
          <w:lang w:val="en-US" w:eastAsia="zh-CN"/>
        </w:rPr>
        <w:t>八、其他</w:t>
      </w:r>
      <w:r>
        <w:rPr>
          <w:rStyle w:val="24"/>
          <w:rFonts w:hint="eastAsia" w:ascii="仿宋" w:hAnsi="仿宋" w:eastAsia="仿宋" w:cs="宋体"/>
          <w:b w:val="0"/>
          <w:kern w:val="0"/>
          <w:sz w:val="32"/>
          <w:szCs w:val="32"/>
          <w:highlight w:val="none"/>
        </w:rPr>
        <w:t>材料</w:t>
      </w:r>
    </w:p>
    <w:p w14:paraId="17101E58">
      <w:pPr>
        <w:pStyle w:val="11"/>
        <w:rPr>
          <w:rStyle w:val="24"/>
          <w:rFonts w:ascii="仿宋" w:hAnsi="仿宋" w:eastAsia="仿宋" w:cs="宋体"/>
          <w:b w:val="0"/>
          <w:kern w:val="0"/>
          <w:sz w:val="28"/>
          <w:highlight w:val="none"/>
        </w:rPr>
      </w:pPr>
    </w:p>
    <w:p w14:paraId="474E6478">
      <w:pPr>
        <w:pStyle w:val="11"/>
        <w:rPr>
          <w:rStyle w:val="24"/>
          <w:rFonts w:ascii="仿宋" w:hAnsi="仿宋" w:eastAsia="仿宋" w:cs="宋体"/>
          <w:b w:val="0"/>
          <w:kern w:val="0"/>
          <w:sz w:val="28"/>
          <w:highlight w:val="none"/>
        </w:rPr>
      </w:pPr>
    </w:p>
    <w:p w14:paraId="3820FFC1">
      <w:pPr>
        <w:pStyle w:val="11"/>
        <w:rPr>
          <w:rStyle w:val="24"/>
          <w:rFonts w:ascii="仿宋" w:hAnsi="仿宋" w:eastAsia="仿宋" w:cs="宋体"/>
          <w:b w:val="0"/>
          <w:kern w:val="0"/>
          <w:sz w:val="28"/>
          <w:highlight w:val="none"/>
        </w:rPr>
      </w:pPr>
    </w:p>
    <w:p w14:paraId="1051DC49">
      <w:pPr>
        <w:pStyle w:val="11"/>
        <w:rPr>
          <w:rStyle w:val="24"/>
          <w:rFonts w:ascii="仿宋" w:hAnsi="仿宋" w:eastAsia="仿宋" w:cs="宋体"/>
          <w:b w:val="0"/>
          <w:kern w:val="0"/>
          <w:sz w:val="28"/>
          <w:highlight w:val="none"/>
        </w:rPr>
      </w:pPr>
    </w:p>
    <w:p w14:paraId="43143083">
      <w:pPr>
        <w:pStyle w:val="11"/>
        <w:rPr>
          <w:rStyle w:val="24"/>
          <w:rFonts w:ascii="仿宋" w:hAnsi="仿宋" w:eastAsia="仿宋" w:cs="宋体"/>
          <w:b w:val="0"/>
          <w:kern w:val="0"/>
          <w:sz w:val="28"/>
          <w:highlight w:val="none"/>
        </w:rPr>
      </w:pPr>
    </w:p>
    <w:p w14:paraId="46385E33">
      <w:pPr>
        <w:pStyle w:val="11"/>
        <w:rPr>
          <w:rStyle w:val="24"/>
          <w:rFonts w:ascii="仿宋" w:hAnsi="仿宋" w:eastAsia="仿宋" w:cs="宋体"/>
          <w:b w:val="0"/>
          <w:kern w:val="0"/>
          <w:sz w:val="28"/>
          <w:highlight w:val="none"/>
        </w:rPr>
      </w:pPr>
    </w:p>
    <w:p w14:paraId="7128CB53">
      <w:pPr>
        <w:pStyle w:val="11"/>
        <w:rPr>
          <w:rStyle w:val="24"/>
          <w:rFonts w:ascii="仿宋" w:hAnsi="仿宋" w:eastAsia="仿宋" w:cs="宋体"/>
          <w:b w:val="0"/>
          <w:kern w:val="0"/>
          <w:sz w:val="28"/>
          <w:highlight w:val="none"/>
        </w:rPr>
      </w:pPr>
    </w:p>
    <w:p w14:paraId="7E34571D">
      <w:pPr>
        <w:pStyle w:val="11"/>
        <w:rPr>
          <w:rStyle w:val="24"/>
          <w:rFonts w:ascii="仿宋" w:hAnsi="仿宋" w:eastAsia="仿宋" w:cs="宋体"/>
          <w:b w:val="0"/>
          <w:kern w:val="0"/>
          <w:sz w:val="28"/>
          <w:highlight w:val="none"/>
        </w:rPr>
      </w:pPr>
    </w:p>
    <w:p w14:paraId="77D180A5">
      <w:pPr>
        <w:pStyle w:val="11"/>
        <w:rPr>
          <w:rStyle w:val="24"/>
          <w:rFonts w:ascii="仿宋" w:hAnsi="仿宋" w:eastAsia="仿宋" w:cs="宋体"/>
          <w:b w:val="0"/>
          <w:kern w:val="0"/>
          <w:sz w:val="28"/>
          <w:highlight w:val="none"/>
        </w:rPr>
      </w:pPr>
    </w:p>
    <w:p w14:paraId="0214B6F1">
      <w:pPr>
        <w:pStyle w:val="11"/>
        <w:rPr>
          <w:rStyle w:val="24"/>
          <w:rFonts w:ascii="仿宋" w:hAnsi="仿宋" w:eastAsia="仿宋" w:cs="宋体"/>
          <w:b w:val="0"/>
          <w:kern w:val="0"/>
          <w:sz w:val="28"/>
          <w:highlight w:val="none"/>
        </w:rPr>
      </w:pPr>
    </w:p>
    <w:p w14:paraId="3BFCC0E2">
      <w:pPr>
        <w:pStyle w:val="11"/>
        <w:rPr>
          <w:rStyle w:val="24"/>
          <w:rFonts w:ascii="仿宋" w:hAnsi="仿宋" w:eastAsia="仿宋" w:cs="宋体"/>
          <w:b w:val="0"/>
          <w:kern w:val="0"/>
          <w:sz w:val="28"/>
          <w:highlight w:val="none"/>
        </w:rPr>
      </w:pPr>
    </w:p>
    <w:p w14:paraId="0D63CF63">
      <w:pPr>
        <w:pStyle w:val="11"/>
        <w:rPr>
          <w:rStyle w:val="24"/>
          <w:rFonts w:ascii="仿宋" w:hAnsi="仿宋" w:eastAsia="仿宋" w:cs="宋体"/>
          <w:b w:val="0"/>
          <w:kern w:val="0"/>
          <w:sz w:val="28"/>
          <w:highlight w:val="none"/>
        </w:rPr>
      </w:pPr>
    </w:p>
    <w:p w14:paraId="6D3C1DF0">
      <w:pPr>
        <w:pStyle w:val="11"/>
        <w:keepNext w:val="0"/>
        <w:keepLines w:val="0"/>
        <w:pageBreakBefore w:val="0"/>
        <w:widowControl w:val="0"/>
        <w:kinsoku/>
        <w:wordWrap/>
        <w:overflowPunct/>
        <w:topLinePunct w:val="0"/>
        <w:autoSpaceDE/>
        <w:autoSpaceDN/>
        <w:bidi w:val="0"/>
        <w:adjustRightInd/>
        <w:snapToGrid/>
        <w:jc w:val="center"/>
        <w:textAlignment w:val="auto"/>
        <w:rPr>
          <w:rStyle w:val="24"/>
          <w:rFonts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lang w:val="en-US" w:eastAsia="zh-CN"/>
        </w:rPr>
        <w:t xml:space="preserve">  </w:t>
      </w:r>
      <w:r>
        <w:rPr>
          <w:rStyle w:val="24"/>
          <w:rFonts w:hint="eastAsia" w:ascii="仿宋" w:hAnsi="仿宋" w:eastAsia="仿宋" w:cs="宋体"/>
          <w:b/>
          <w:bCs w:val="0"/>
          <w:kern w:val="0"/>
          <w:sz w:val="32"/>
          <w:szCs w:val="22"/>
          <w:highlight w:val="none"/>
        </w:rPr>
        <w:t>报价一览表（另准备两份单独密封）</w:t>
      </w:r>
    </w:p>
    <w:p w14:paraId="76E86443">
      <w:pPr>
        <w:pStyle w:val="11"/>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项目名称：</w:t>
      </w:r>
    </w:p>
    <w:p w14:paraId="011BB15B">
      <w:pPr>
        <w:pStyle w:val="11"/>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项目编号： </w:t>
      </w:r>
    </w:p>
    <w:p w14:paraId="351D2D80">
      <w:pPr>
        <w:pStyle w:val="11"/>
        <w:spacing w:line="480" w:lineRule="auto"/>
        <w:jc w:val="left"/>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供应商（加盖公章）：              </w:t>
      </w:r>
    </w:p>
    <w:p w14:paraId="33A49D42">
      <w:pPr>
        <w:pStyle w:val="11"/>
        <w:spacing w:line="480" w:lineRule="auto"/>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法定代表人或授权代理人（盖章或签字）：                 </w:t>
      </w:r>
      <w:r>
        <w:rPr>
          <w:rStyle w:val="24"/>
          <w:rFonts w:ascii="仿宋" w:hAnsi="仿宋" w:eastAsia="仿宋" w:cs="宋体"/>
          <w:b w:val="0"/>
          <w:kern w:val="0"/>
          <w:sz w:val="28"/>
          <w:highlight w:val="none"/>
        </w:rPr>
        <w:t xml:space="preserve">     </w:t>
      </w:r>
    </w:p>
    <w:tbl>
      <w:tblPr>
        <w:tblStyle w:val="21"/>
        <w:tblW w:w="10059" w:type="dxa"/>
        <w:jc w:val="center"/>
        <w:tblLayout w:type="fixed"/>
        <w:tblCellMar>
          <w:top w:w="0" w:type="dxa"/>
          <w:left w:w="108" w:type="dxa"/>
          <w:bottom w:w="0" w:type="dxa"/>
          <w:right w:w="108" w:type="dxa"/>
        </w:tblCellMar>
      </w:tblPr>
      <w:tblGrid>
        <w:gridCol w:w="2077"/>
        <w:gridCol w:w="7982"/>
      </w:tblGrid>
      <w:tr w14:paraId="0C9B10F8">
        <w:tblPrEx>
          <w:tblCellMar>
            <w:top w:w="0" w:type="dxa"/>
            <w:left w:w="108" w:type="dxa"/>
            <w:bottom w:w="0" w:type="dxa"/>
            <w:right w:w="108" w:type="dxa"/>
          </w:tblCellMar>
        </w:tblPrEx>
        <w:trPr>
          <w:trHeight w:val="1580"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14:paraId="2A56F331">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982" w:type="dxa"/>
            <w:tcBorders>
              <w:top w:val="single" w:color="auto" w:sz="6" w:space="0"/>
              <w:left w:val="single" w:color="auto" w:sz="6" w:space="0"/>
              <w:bottom w:val="single" w:color="auto" w:sz="6" w:space="0"/>
              <w:right w:val="single" w:color="auto" w:sz="6" w:space="0"/>
            </w:tcBorders>
            <w:noWrap w:val="0"/>
            <w:vAlign w:val="center"/>
          </w:tcPr>
          <w:p w14:paraId="5A8746C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14:paraId="01E3AE47">
        <w:tblPrEx>
          <w:tblCellMar>
            <w:top w:w="0" w:type="dxa"/>
            <w:left w:w="108" w:type="dxa"/>
            <w:bottom w:w="0" w:type="dxa"/>
            <w:right w:w="108" w:type="dxa"/>
          </w:tblCellMar>
        </w:tblPrEx>
        <w:trPr>
          <w:trHeight w:val="1889" w:hRule="atLeast"/>
          <w:jc w:val="center"/>
        </w:trPr>
        <w:tc>
          <w:tcPr>
            <w:tcW w:w="2077" w:type="dxa"/>
            <w:tcBorders>
              <w:top w:val="single" w:color="auto" w:sz="4" w:space="0"/>
              <w:left w:val="single" w:color="auto" w:sz="6" w:space="0"/>
              <w:right w:val="single" w:color="auto" w:sz="6" w:space="0"/>
            </w:tcBorders>
            <w:noWrap w:val="0"/>
            <w:vAlign w:val="center"/>
          </w:tcPr>
          <w:p w14:paraId="3A2AD23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sz w:val="28"/>
                <w:szCs w:val="28"/>
                <w:highlight w:val="none"/>
              </w:rPr>
              <w:t>报价</w:t>
            </w:r>
            <w:r>
              <w:rPr>
                <w:rFonts w:hint="eastAsia" w:ascii="仿宋" w:hAnsi="仿宋" w:eastAsia="仿宋" w:cs="宋体"/>
                <w:sz w:val="28"/>
                <w:szCs w:val="28"/>
                <w:highlight w:val="none"/>
                <w:lang w:val="zh-CN"/>
              </w:rPr>
              <w:t>(元)</w:t>
            </w:r>
          </w:p>
        </w:tc>
        <w:tc>
          <w:tcPr>
            <w:tcW w:w="7982" w:type="dxa"/>
            <w:tcBorders>
              <w:top w:val="single" w:color="auto" w:sz="4" w:space="0"/>
              <w:left w:val="single" w:color="auto" w:sz="6" w:space="0"/>
              <w:bottom w:val="single" w:color="auto" w:sz="4" w:space="0"/>
              <w:right w:val="single" w:color="auto" w:sz="6" w:space="0"/>
            </w:tcBorders>
            <w:noWrap w:val="0"/>
            <w:vAlign w:val="center"/>
          </w:tcPr>
          <w:p w14:paraId="390B1CB1">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r>
              <w:rPr>
                <w:rFonts w:hint="eastAsia" w:ascii="仿宋" w:hAnsi="仿宋" w:eastAsia="仿宋" w:cs="宋体"/>
                <w:sz w:val="28"/>
                <w:szCs w:val="28"/>
                <w:highlight w:val="none"/>
                <w:lang w:val="zh-CN"/>
              </w:rPr>
              <w:t xml:space="preserve">  </w:t>
            </w:r>
          </w:p>
          <w:p w14:paraId="7F82E31B">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14:paraId="49E13F4D">
        <w:tblPrEx>
          <w:tblCellMar>
            <w:top w:w="0" w:type="dxa"/>
            <w:left w:w="108" w:type="dxa"/>
            <w:bottom w:w="0" w:type="dxa"/>
            <w:right w:w="108" w:type="dxa"/>
          </w:tblCellMar>
        </w:tblPrEx>
        <w:trPr>
          <w:trHeight w:val="1513" w:hRule="atLeast"/>
          <w:jc w:val="center"/>
        </w:trPr>
        <w:tc>
          <w:tcPr>
            <w:tcW w:w="2077" w:type="dxa"/>
            <w:tcBorders>
              <w:top w:val="single" w:color="auto" w:sz="6" w:space="0"/>
              <w:left w:val="single" w:color="auto" w:sz="6" w:space="0"/>
              <w:right w:val="single" w:color="auto" w:sz="6" w:space="0"/>
            </w:tcBorders>
            <w:noWrap w:val="0"/>
            <w:vAlign w:val="center"/>
          </w:tcPr>
          <w:p w14:paraId="7C106303">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服务期</w:t>
            </w:r>
          </w:p>
        </w:tc>
        <w:tc>
          <w:tcPr>
            <w:tcW w:w="7982" w:type="dxa"/>
            <w:tcBorders>
              <w:top w:val="single" w:color="auto" w:sz="6" w:space="0"/>
              <w:left w:val="single" w:color="auto" w:sz="6" w:space="0"/>
              <w:bottom w:val="single" w:color="auto" w:sz="4" w:space="0"/>
              <w:right w:val="single" w:color="auto" w:sz="6" w:space="0"/>
            </w:tcBorders>
            <w:noWrap w:val="0"/>
            <w:vAlign w:val="center"/>
          </w:tcPr>
          <w:p w14:paraId="18FC93AC">
            <w:pPr>
              <w:adjustRightInd w:val="0"/>
              <w:snapToGrid w:val="0"/>
              <w:spacing w:line="400" w:lineRule="exact"/>
              <w:rPr>
                <w:rFonts w:ascii="仿宋" w:hAnsi="仿宋" w:eastAsia="仿宋"/>
                <w:sz w:val="28"/>
                <w:szCs w:val="28"/>
                <w:highlight w:val="none"/>
              </w:rPr>
            </w:pPr>
          </w:p>
        </w:tc>
      </w:tr>
      <w:tr w14:paraId="152FCA61">
        <w:tblPrEx>
          <w:tblCellMar>
            <w:top w:w="0" w:type="dxa"/>
            <w:left w:w="108" w:type="dxa"/>
            <w:bottom w:w="0" w:type="dxa"/>
            <w:right w:w="108" w:type="dxa"/>
          </w:tblCellMar>
        </w:tblPrEx>
        <w:trPr>
          <w:trHeight w:val="2382"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14:paraId="79BB2EB4">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982" w:type="dxa"/>
            <w:tcBorders>
              <w:top w:val="single" w:color="auto" w:sz="6" w:space="0"/>
              <w:left w:val="single" w:color="auto" w:sz="6" w:space="0"/>
              <w:bottom w:val="single" w:color="auto" w:sz="6" w:space="0"/>
              <w:right w:val="single" w:color="auto" w:sz="6" w:space="0"/>
            </w:tcBorders>
            <w:noWrap w:val="0"/>
            <w:vAlign w:val="top"/>
          </w:tcPr>
          <w:p w14:paraId="2D74F68D">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14:paraId="7903DE13">
        <w:tblPrEx>
          <w:tblCellMar>
            <w:top w:w="0" w:type="dxa"/>
            <w:left w:w="108" w:type="dxa"/>
            <w:bottom w:w="0" w:type="dxa"/>
            <w:right w:w="108" w:type="dxa"/>
          </w:tblCellMar>
        </w:tblPrEx>
        <w:trPr>
          <w:trHeight w:val="2522"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14:paraId="6F8D3B5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982" w:type="dxa"/>
            <w:tcBorders>
              <w:top w:val="single" w:color="auto" w:sz="6" w:space="0"/>
              <w:left w:val="single" w:color="auto" w:sz="6" w:space="0"/>
              <w:bottom w:val="single" w:color="auto" w:sz="6" w:space="0"/>
              <w:right w:val="single" w:color="auto" w:sz="6" w:space="0"/>
            </w:tcBorders>
            <w:noWrap w:val="0"/>
            <w:vAlign w:val="center"/>
          </w:tcPr>
          <w:p w14:paraId="55CFE81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14:paraId="333F0A81">
      <w:pPr>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7FDF13AE">
      <w:pPr>
        <w:rPr>
          <w:rStyle w:val="24"/>
          <w:rFonts w:hint="eastAsia" w:ascii="仿宋" w:hAnsi="仿宋" w:eastAsia="仿宋" w:cs="宋体"/>
          <w:b w:val="0"/>
          <w:kern w:val="0"/>
          <w:sz w:val="28"/>
          <w:highlight w:val="none"/>
        </w:rPr>
      </w:pPr>
    </w:p>
    <w:p w14:paraId="226DBF75">
      <w:pPr>
        <w:pStyle w:val="11"/>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lang w:val="en-US" w:eastAsia="zh-CN"/>
        </w:rPr>
        <w:t>二</w:t>
      </w:r>
      <w:r>
        <w:rPr>
          <w:rStyle w:val="24"/>
          <w:rFonts w:hint="eastAsia" w:ascii="仿宋" w:hAnsi="仿宋" w:eastAsia="仿宋" w:cs="宋体"/>
          <w:b/>
          <w:bCs w:val="0"/>
          <w:kern w:val="0"/>
          <w:sz w:val="32"/>
          <w:szCs w:val="22"/>
          <w:highlight w:val="none"/>
        </w:rPr>
        <w:t>、法定代表人身份证明</w:t>
      </w:r>
    </w:p>
    <w:p w14:paraId="71CC82AB">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（后附法定代表人身份证</w:t>
      </w:r>
      <w:r>
        <w:rPr>
          <w:rStyle w:val="24"/>
          <w:rFonts w:hint="eastAsia" w:ascii="仿宋" w:hAnsi="仿宋" w:eastAsia="仿宋" w:cs="宋体"/>
          <w:b w:val="0"/>
          <w:kern w:val="0"/>
          <w:sz w:val="28"/>
          <w:highlight w:val="none"/>
          <w:lang w:val="en-US" w:eastAsia="zh-CN"/>
        </w:rPr>
        <w:t>复印件</w:t>
      </w:r>
      <w:r>
        <w:rPr>
          <w:rStyle w:val="24"/>
          <w:rFonts w:hint="eastAsia" w:ascii="仿宋" w:hAnsi="仿宋" w:eastAsia="仿宋" w:cs="宋体"/>
          <w:b w:val="0"/>
          <w:kern w:val="0"/>
          <w:sz w:val="28"/>
          <w:highlight w:val="none"/>
        </w:rPr>
        <w:t>）</w:t>
      </w:r>
    </w:p>
    <w:p w14:paraId="7C47A948">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供应商名称：</w:t>
      </w:r>
    </w:p>
    <w:p w14:paraId="08630216">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单位性质：</w:t>
      </w:r>
    </w:p>
    <w:p w14:paraId="71E978B4">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地址：</w:t>
      </w:r>
    </w:p>
    <w:p w14:paraId="1C0E8BF0">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成立时间：</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年</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 xml:space="preserve">月 </w:t>
      </w:r>
      <w:r>
        <w:rPr>
          <w:rStyle w:val="24"/>
          <w:rFonts w:hint="eastAsia" w:ascii="仿宋" w:hAnsi="仿宋" w:eastAsia="仿宋" w:cs="宋体"/>
          <w:b w:val="0"/>
          <w:kern w:val="0"/>
          <w:sz w:val="28"/>
          <w:highlight w:val="none"/>
          <w:u w:val="single"/>
        </w:rPr>
        <w:t>＿</w:t>
      </w:r>
      <w:r>
        <w:rPr>
          <w:rStyle w:val="24"/>
          <w:rFonts w:hint="eastAsia" w:ascii="仿宋" w:hAnsi="仿宋" w:eastAsia="仿宋" w:cs="宋体"/>
          <w:b w:val="0"/>
          <w:kern w:val="0"/>
          <w:sz w:val="28"/>
          <w:highlight w:val="none"/>
        </w:rPr>
        <w:t>日</w:t>
      </w:r>
    </w:p>
    <w:p w14:paraId="4A17C551">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经营期限：</w:t>
      </w:r>
    </w:p>
    <w:p w14:paraId="2063287D">
      <w:pPr>
        <w:pStyle w:val="11"/>
        <w:rPr>
          <w:rStyle w:val="24"/>
          <w:rFonts w:ascii="仿宋" w:hAnsi="仿宋" w:eastAsia="仿宋" w:cs="宋体"/>
          <w:b w:val="0"/>
          <w:kern w:val="0"/>
          <w:sz w:val="28"/>
          <w:highlight w:val="none"/>
          <w:u w:val="single"/>
        </w:rPr>
      </w:pPr>
      <w:r>
        <w:rPr>
          <w:rStyle w:val="24"/>
          <w:rFonts w:hint="eastAsia" w:ascii="仿宋" w:hAnsi="仿宋" w:eastAsia="仿宋" w:cs="宋体"/>
          <w:b w:val="0"/>
          <w:kern w:val="0"/>
          <w:sz w:val="28"/>
          <w:highlight w:val="none"/>
        </w:rPr>
        <w:t>姓名： 性别： 年龄： 职务：</w:t>
      </w:r>
    </w:p>
    <w:p w14:paraId="5A0D466F">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系（供应商名称）的法定代表人。</w:t>
      </w:r>
    </w:p>
    <w:p w14:paraId="41407314">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特此证明。</w:t>
      </w:r>
    </w:p>
    <w:p w14:paraId="4D5A98F3">
      <w:pPr>
        <w:pStyle w:val="11"/>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 （</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54C9719E">
      <w:pPr>
        <w:pStyle w:val="11"/>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0CF61303">
      <w:pPr>
        <w:pStyle w:val="11"/>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05AC5E35">
      <w:pPr>
        <w:pStyle w:val="11"/>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rPr>
        <w:t>授权委托书</w:t>
      </w:r>
    </w:p>
    <w:p w14:paraId="5D657E6A">
      <w:pPr>
        <w:pStyle w:val="11"/>
        <w:jc w:val="center"/>
        <w:rPr>
          <w:rStyle w:val="24"/>
          <w:rFonts w:hint="default" w:ascii="仿宋" w:hAnsi="仿宋" w:eastAsia="仿宋" w:cs="宋体"/>
          <w:b/>
          <w:bCs w:val="0"/>
          <w:kern w:val="0"/>
          <w:sz w:val="32"/>
          <w:szCs w:val="22"/>
          <w:highlight w:val="none"/>
          <w:lang w:val="en-US"/>
        </w:rPr>
      </w:pPr>
      <w:r>
        <w:rPr>
          <w:rStyle w:val="24"/>
          <w:rFonts w:hint="eastAsia" w:ascii="仿宋" w:hAnsi="仿宋" w:eastAsia="仿宋" w:cs="宋体"/>
          <w:b w:val="0"/>
          <w:kern w:val="0"/>
          <w:sz w:val="28"/>
          <w:highlight w:val="none"/>
          <w:lang w:val="en-US" w:eastAsia="zh-CN"/>
        </w:rPr>
        <w:t>(</w:t>
      </w:r>
      <w:r>
        <w:rPr>
          <w:rStyle w:val="24"/>
          <w:rFonts w:hint="eastAsia" w:ascii="仿宋" w:hAnsi="仿宋" w:eastAsia="仿宋" w:cs="宋体"/>
          <w:b w:val="0"/>
          <w:kern w:val="0"/>
          <w:sz w:val="28"/>
          <w:highlight w:val="none"/>
        </w:rPr>
        <w:t>后附法定代表人及授权代理人身份证</w:t>
      </w:r>
      <w:r>
        <w:rPr>
          <w:rStyle w:val="24"/>
          <w:rFonts w:hint="eastAsia" w:ascii="仿宋" w:hAnsi="仿宋" w:eastAsia="仿宋" w:cs="宋体"/>
          <w:b w:val="0"/>
          <w:kern w:val="0"/>
          <w:sz w:val="28"/>
          <w:highlight w:val="none"/>
          <w:lang w:val="en-US" w:eastAsia="zh-CN"/>
        </w:rPr>
        <w:t>复印件)</w:t>
      </w:r>
    </w:p>
    <w:p w14:paraId="4E27B4DA">
      <w:pPr>
        <w:pStyle w:val="11"/>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本人</w:t>
      </w:r>
      <w:r>
        <w:rPr>
          <w:rStyle w:val="24"/>
          <w:rFonts w:hint="eastAsia" w:ascii="仿宋" w:hAnsi="仿宋" w:eastAsia="仿宋" w:cs="宋体"/>
          <w:b w:val="0"/>
          <w:kern w:val="0"/>
          <w:sz w:val="28"/>
          <w:highlight w:val="none"/>
          <w:u w:val="single"/>
        </w:rPr>
        <w:t>（姓名）</w:t>
      </w:r>
      <w:r>
        <w:rPr>
          <w:rStyle w:val="24"/>
          <w:rFonts w:hint="eastAsia" w:ascii="仿宋" w:hAnsi="仿宋" w:eastAsia="仿宋" w:cs="宋体"/>
          <w:b w:val="0"/>
          <w:kern w:val="0"/>
          <w:sz w:val="28"/>
          <w:highlight w:val="none"/>
        </w:rPr>
        <w:t>系</w:t>
      </w:r>
      <w:r>
        <w:rPr>
          <w:rStyle w:val="24"/>
          <w:rFonts w:hint="eastAsia" w:ascii="仿宋" w:hAnsi="仿宋" w:eastAsia="仿宋" w:cs="宋体"/>
          <w:b w:val="0"/>
          <w:kern w:val="0"/>
          <w:sz w:val="28"/>
          <w:highlight w:val="none"/>
          <w:u w:val="single"/>
        </w:rPr>
        <w:t>（供应商名称）</w:t>
      </w:r>
      <w:r>
        <w:rPr>
          <w:rStyle w:val="24"/>
          <w:rFonts w:hint="eastAsia" w:ascii="仿宋" w:hAnsi="仿宋" w:eastAsia="仿宋" w:cs="宋体"/>
          <w:b w:val="0"/>
          <w:kern w:val="0"/>
          <w:sz w:val="28"/>
          <w:highlight w:val="none"/>
        </w:rPr>
        <w:t>的法定代表人，现委托</w:t>
      </w:r>
      <w:r>
        <w:rPr>
          <w:rStyle w:val="24"/>
          <w:rFonts w:hint="eastAsia" w:ascii="仿宋" w:hAnsi="仿宋" w:eastAsia="仿宋" w:cs="宋体"/>
          <w:b w:val="0"/>
          <w:kern w:val="0"/>
          <w:sz w:val="28"/>
          <w:highlight w:val="none"/>
          <w:u w:val="single"/>
        </w:rPr>
        <w:t>（姓名）</w:t>
      </w:r>
      <w:r>
        <w:rPr>
          <w:rStyle w:val="24"/>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45921B27">
      <w:pPr>
        <w:pStyle w:val="11"/>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委托期限：</w:t>
      </w:r>
    </w:p>
    <w:p w14:paraId="5A51A1E0">
      <w:pPr>
        <w:pStyle w:val="11"/>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代理人无转委托权。</w:t>
      </w:r>
    </w:p>
    <w:p w14:paraId="65837975">
      <w:pPr>
        <w:pStyle w:val="11"/>
        <w:ind w:right="1120"/>
        <w:jc w:val="center"/>
        <w:rPr>
          <w:rStyle w:val="24"/>
          <w:rFonts w:ascii="仿宋" w:hAnsi="仿宋" w:eastAsia="仿宋" w:cs="宋体"/>
          <w:b w:val="0"/>
          <w:kern w:val="0"/>
          <w:sz w:val="28"/>
          <w:highlight w:val="none"/>
        </w:rPr>
      </w:pPr>
    </w:p>
    <w:p w14:paraId="5AE39611">
      <w:pPr>
        <w:pStyle w:val="11"/>
        <w:ind w:right="1120"/>
        <w:jc w:val="both"/>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 （</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6AE384A4">
      <w:pPr>
        <w:pStyle w:val="11"/>
        <w:jc w:val="right"/>
        <w:rPr>
          <w:rStyle w:val="24"/>
          <w:rFonts w:ascii="仿宋" w:hAnsi="仿宋" w:eastAsia="仿宋" w:cs="宋体"/>
          <w:b w:val="0"/>
          <w:kern w:val="0"/>
          <w:sz w:val="28"/>
          <w:highlight w:val="none"/>
        </w:rPr>
      </w:pPr>
    </w:p>
    <w:p w14:paraId="166F954B">
      <w:pPr>
        <w:pStyle w:val="11"/>
        <w:ind w:right="112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 （</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396EAE80">
      <w:pPr>
        <w:pStyle w:val="11"/>
        <w:ind w:right="1120" w:firstLine="3640" w:firstLineChars="1300"/>
        <w:rPr>
          <w:rStyle w:val="24"/>
          <w:rFonts w:ascii="仿宋" w:hAnsi="仿宋" w:eastAsia="仿宋" w:cs="宋体"/>
          <w:b w:val="0"/>
          <w:kern w:val="0"/>
          <w:sz w:val="28"/>
          <w:highlight w:val="none"/>
        </w:rPr>
      </w:pPr>
    </w:p>
    <w:p w14:paraId="3561BD0D">
      <w:pPr>
        <w:pStyle w:val="11"/>
        <w:ind w:right="112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身份证号码：</w:t>
      </w:r>
    </w:p>
    <w:p w14:paraId="5DA7C980">
      <w:pPr>
        <w:pStyle w:val="11"/>
        <w:jc w:val="right"/>
        <w:rPr>
          <w:rStyle w:val="24"/>
          <w:rFonts w:ascii="仿宋" w:hAnsi="仿宋" w:eastAsia="仿宋" w:cs="宋体"/>
          <w:b w:val="0"/>
          <w:kern w:val="0"/>
          <w:sz w:val="28"/>
          <w:highlight w:val="none"/>
        </w:rPr>
      </w:pPr>
    </w:p>
    <w:p w14:paraId="348F8136">
      <w:pPr>
        <w:pStyle w:val="11"/>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7B00C6B7">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2CC7ABAD">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7826226D">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4533702B">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3C0C823C">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4"/>
          <w:rFonts w:hint="eastAsia" w:ascii="仿宋" w:hAnsi="仿宋" w:eastAsia="仿宋" w:cs="宋体"/>
          <w:b w:val="0"/>
          <w:kern w:val="0"/>
          <w:sz w:val="28"/>
          <w:highlight w:val="none"/>
          <w:lang w:val="en-US" w:eastAsia="zh-CN"/>
        </w:rPr>
      </w:pPr>
    </w:p>
    <w:p w14:paraId="754DCEA5">
      <w:pPr>
        <w:pStyle w:val="11"/>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lang w:val="en-US" w:eastAsia="zh-CN"/>
        </w:rPr>
        <w:t>三</w:t>
      </w:r>
      <w:r>
        <w:rPr>
          <w:rStyle w:val="24"/>
          <w:rFonts w:hint="eastAsia" w:ascii="仿宋" w:hAnsi="仿宋" w:eastAsia="仿宋" w:cs="宋体"/>
          <w:b/>
          <w:bCs w:val="0"/>
          <w:kern w:val="0"/>
          <w:sz w:val="32"/>
          <w:szCs w:val="22"/>
          <w:highlight w:val="none"/>
        </w:rPr>
        <w:t>、承诺书</w:t>
      </w:r>
    </w:p>
    <w:p w14:paraId="5F61BC53">
      <w:pPr>
        <w:pStyle w:val="11"/>
        <w:jc w:val="center"/>
        <w:rPr>
          <w:rStyle w:val="24"/>
          <w:rFonts w:ascii="仿宋" w:hAnsi="仿宋" w:eastAsia="仿宋" w:cs="宋体"/>
          <w:b w:val="0"/>
          <w:kern w:val="0"/>
          <w:highlight w:val="none"/>
        </w:rPr>
      </w:pPr>
    </w:p>
    <w:p w14:paraId="70918F65">
      <w:pPr>
        <w:pStyle w:val="11"/>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我单位参加__________________________________ (项目名称)采购活动，保证以下事项：</w:t>
      </w:r>
    </w:p>
    <w:p w14:paraId="4EF38395">
      <w:pPr>
        <w:pStyle w:val="1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一、我单位不存在不良信用记录，</w:t>
      </w:r>
      <w:r>
        <w:rPr>
          <w:rStyle w:val="24"/>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4"/>
          <w:rFonts w:hint="eastAsia" w:ascii="仿宋" w:hAnsi="仿宋" w:eastAsia="仿宋" w:cs="宋体"/>
          <w:b w:val="0"/>
          <w:spacing w:val="-20"/>
          <w:kern w:val="0"/>
          <w:sz w:val="28"/>
          <w:highlight w:val="none"/>
        </w:rPr>
        <w:t>。</w:t>
      </w:r>
    </w:p>
    <w:p w14:paraId="1E48896A">
      <w:pPr>
        <w:pStyle w:val="1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24E2B8F7">
      <w:pPr>
        <w:pStyle w:val="1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42F9D0AC">
      <w:pPr>
        <w:pStyle w:val="1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671DED51">
      <w:pPr>
        <w:pStyle w:val="11"/>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24"/>
          <w:rFonts w:hint="default" w:ascii="仿宋" w:hAnsi="仿宋" w:eastAsia="仿宋" w:cs="宋体"/>
          <w:b w:val="0"/>
          <w:kern w:val="0"/>
          <w:sz w:val="28"/>
          <w:highlight w:val="none"/>
          <w:lang w:val="en-US" w:eastAsia="zh-CN"/>
        </w:rPr>
      </w:pPr>
      <w:r>
        <w:rPr>
          <w:rStyle w:val="24"/>
          <w:rFonts w:hint="eastAsia" w:ascii="仿宋" w:hAnsi="仿宋" w:eastAsia="仿宋" w:cs="宋体"/>
          <w:b w:val="0"/>
          <w:kern w:val="0"/>
          <w:sz w:val="28"/>
          <w:highlight w:val="none"/>
          <w:lang w:val="en-US" w:eastAsia="zh-CN"/>
        </w:rPr>
        <w:t>五、</w:t>
      </w:r>
      <w:r>
        <w:rPr>
          <w:rStyle w:val="24"/>
          <w:rFonts w:hint="eastAsia" w:ascii="仿宋" w:hAnsi="仿宋" w:eastAsia="仿宋" w:cs="宋体"/>
          <w:b w:val="0"/>
          <w:kern w:val="0"/>
          <w:sz w:val="28"/>
          <w:highlight w:val="none"/>
        </w:rPr>
        <w:t>我单位</w:t>
      </w:r>
      <w:r>
        <w:rPr>
          <w:rStyle w:val="24"/>
          <w:rFonts w:hint="eastAsia" w:ascii="仿宋" w:hAnsi="仿宋" w:eastAsia="仿宋" w:cs="宋体"/>
          <w:b w:val="0"/>
          <w:kern w:val="0"/>
          <w:sz w:val="28"/>
          <w:highlight w:val="none"/>
          <w:lang w:val="en-US" w:eastAsia="zh-CN"/>
        </w:rPr>
        <w:t>承诺在搬迁过程中，若导致采购人设备设施出现损坏，或对任何人员造成人身伤害，</w:t>
      </w:r>
      <w:r>
        <w:rPr>
          <w:rStyle w:val="24"/>
          <w:rFonts w:hint="eastAsia" w:ascii="仿宋" w:hAnsi="仿宋" w:eastAsia="仿宋" w:cs="宋体"/>
          <w:b w:val="0"/>
          <w:kern w:val="0"/>
          <w:sz w:val="28"/>
          <w:highlight w:val="none"/>
        </w:rPr>
        <w:t>我单位</w:t>
      </w:r>
      <w:r>
        <w:rPr>
          <w:rStyle w:val="24"/>
          <w:rFonts w:hint="eastAsia" w:ascii="仿宋" w:hAnsi="仿宋" w:eastAsia="仿宋" w:cs="宋体"/>
          <w:b w:val="0"/>
          <w:kern w:val="0"/>
          <w:sz w:val="28"/>
          <w:highlight w:val="none"/>
          <w:lang w:val="en-US" w:eastAsia="zh-CN"/>
        </w:rPr>
        <w:t>承担全部责任，并赔偿由此产生的所有费用和损失。</w:t>
      </w:r>
    </w:p>
    <w:p w14:paraId="6675F491">
      <w:pPr>
        <w:pStyle w:val="11"/>
        <w:spacing w:line="240" w:lineRule="auto"/>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特此承诺</w:t>
      </w:r>
    </w:p>
    <w:p w14:paraId="14012E67">
      <w:pPr>
        <w:pStyle w:val="11"/>
        <w:ind w:firstLine="280" w:firstLineChars="100"/>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2A816EA0">
      <w:pPr>
        <w:pStyle w:val="11"/>
        <w:ind w:firstLine="280" w:firstLineChars="100"/>
        <w:jc w:val="lef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法定代表人或委托代理人（</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14105B2E">
      <w:pPr>
        <w:pStyle w:val="11"/>
        <w:jc w:val="right"/>
        <w:rPr>
          <w:rStyle w:val="24"/>
          <w:rFonts w:ascii="仿宋" w:hAnsi="仿宋" w:eastAsia="仿宋" w:cs="宋体"/>
          <w:b w:val="0"/>
          <w:kern w:val="0"/>
          <w:sz w:val="28"/>
          <w:highlight w:val="none"/>
        </w:rPr>
      </w:pPr>
    </w:p>
    <w:p w14:paraId="29752315">
      <w:pPr>
        <w:pStyle w:val="11"/>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 xml:space="preserve">日 期：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 xml:space="preserve">年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 xml:space="preserve">月 </w:t>
      </w:r>
      <w:r>
        <w:rPr>
          <w:rStyle w:val="24"/>
          <w:rFonts w:ascii="仿宋" w:hAnsi="仿宋" w:eastAsia="仿宋" w:cs="宋体"/>
          <w:b w:val="0"/>
          <w:kern w:val="0"/>
          <w:sz w:val="28"/>
          <w:highlight w:val="none"/>
        </w:rPr>
        <w:t xml:space="preserve"> </w:t>
      </w:r>
      <w:r>
        <w:rPr>
          <w:rStyle w:val="24"/>
          <w:rFonts w:hint="eastAsia" w:ascii="仿宋" w:hAnsi="仿宋" w:eastAsia="仿宋" w:cs="宋体"/>
          <w:b w:val="0"/>
          <w:kern w:val="0"/>
          <w:sz w:val="28"/>
          <w:highlight w:val="none"/>
        </w:rPr>
        <w:t>日</w:t>
      </w:r>
    </w:p>
    <w:p w14:paraId="3DC23FB0">
      <w:pPr>
        <w:pStyle w:val="11"/>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9E21A95">
      <w:pPr>
        <w:pStyle w:val="11"/>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lang w:val="en-US" w:eastAsia="zh-CN"/>
        </w:rPr>
        <w:t>四</w:t>
      </w:r>
      <w:r>
        <w:rPr>
          <w:rStyle w:val="24"/>
          <w:rFonts w:hint="eastAsia" w:ascii="仿宋" w:hAnsi="仿宋" w:eastAsia="仿宋" w:cs="宋体"/>
          <w:b/>
          <w:bCs w:val="0"/>
          <w:kern w:val="0"/>
          <w:sz w:val="32"/>
          <w:szCs w:val="22"/>
          <w:highlight w:val="none"/>
        </w:rPr>
        <w:t>、供应商缴纳税收和社会保障资金等证明告知承诺书</w:t>
      </w:r>
    </w:p>
    <w:p w14:paraId="57DBAAF3">
      <w:pPr>
        <w:pStyle w:val="11"/>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本公司（联合体）郑重承诺：</w:t>
      </w:r>
    </w:p>
    <w:p w14:paraId="092216A9">
      <w:pPr>
        <w:pStyle w:val="11"/>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1、承诺具有良好的商业信誉和健全的财务会计制度；</w:t>
      </w:r>
    </w:p>
    <w:p w14:paraId="31789DB6">
      <w:pPr>
        <w:pStyle w:val="11"/>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2、承诺依法缴纳税收和社会保障资金的良好记录；</w:t>
      </w:r>
    </w:p>
    <w:p w14:paraId="232BC3EA">
      <w:pPr>
        <w:pStyle w:val="11"/>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3、承诺参加政府采购活动前三年内，在经营活动中没有重大违法记录。</w:t>
      </w:r>
    </w:p>
    <w:p w14:paraId="70DD7077">
      <w:pPr>
        <w:pStyle w:val="11"/>
        <w:ind w:firstLine="560" w:firstLineChars="200"/>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我公司对上述承诺内容的真实性负责，如虚假承诺，将依法承担相应法律责任。</w:t>
      </w:r>
    </w:p>
    <w:p w14:paraId="379B51AE">
      <w:pPr>
        <w:pStyle w:val="11"/>
        <w:jc w:val="right"/>
        <w:rPr>
          <w:rStyle w:val="24"/>
          <w:rFonts w:ascii="仿宋" w:hAnsi="仿宋" w:eastAsia="仿宋" w:cs="宋体"/>
          <w:b w:val="0"/>
          <w:kern w:val="0"/>
          <w:sz w:val="28"/>
          <w:highlight w:val="none"/>
        </w:rPr>
      </w:pPr>
    </w:p>
    <w:p w14:paraId="1C56E307">
      <w:pPr>
        <w:pStyle w:val="11"/>
        <w:jc w:val="right"/>
        <w:rPr>
          <w:rStyle w:val="24"/>
          <w:rFonts w:ascii="仿宋" w:hAnsi="仿宋" w:eastAsia="仿宋" w:cs="宋体"/>
          <w:b w:val="0"/>
          <w:kern w:val="0"/>
          <w:sz w:val="28"/>
          <w:highlight w:val="none"/>
        </w:rPr>
      </w:pPr>
    </w:p>
    <w:p w14:paraId="7EF80E92">
      <w:pPr>
        <w:pStyle w:val="11"/>
        <w:jc w:val="right"/>
        <w:rPr>
          <w:rStyle w:val="24"/>
          <w:rFonts w:ascii="仿宋" w:hAnsi="仿宋" w:eastAsia="仿宋" w:cs="宋体"/>
          <w:b w:val="0"/>
          <w:kern w:val="0"/>
          <w:sz w:val="28"/>
          <w:highlight w:val="none"/>
        </w:rPr>
      </w:pPr>
    </w:p>
    <w:p w14:paraId="7B3B6BD7">
      <w:pPr>
        <w:pStyle w:val="11"/>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承诺单位：__________________（</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p w14:paraId="34CA489F">
      <w:pPr>
        <w:pStyle w:val="11"/>
        <w:jc w:val="right"/>
        <w:rPr>
          <w:rStyle w:val="24"/>
          <w:rFonts w:ascii="仿宋" w:hAnsi="仿宋" w:eastAsia="仿宋" w:cs="宋体"/>
          <w:b w:val="0"/>
          <w:kern w:val="0"/>
          <w:sz w:val="28"/>
          <w:highlight w:val="none"/>
        </w:rPr>
      </w:pPr>
    </w:p>
    <w:p w14:paraId="084A07D4">
      <w:pPr>
        <w:pStyle w:val="11"/>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法定代表人或委托代理人：__________________（</w:t>
      </w:r>
      <w:r>
        <w:rPr>
          <w:rStyle w:val="24"/>
          <w:rFonts w:hint="eastAsia" w:ascii="仿宋" w:hAnsi="仿宋" w:eastAsia="仿宋" w:cs="宋体"/>
          <w:b w:val="0"/>
          <w:kern w:val="0"/>
          <w:sz w:val="28"/>
          <w:highlight w:val="none"/>
          <w:lang w:eastAsia="zh-CN"/>
        </w:rPr>
        <w:t>签字或盖章</w:t>
      </w:r>
      <w:r>
        <w:rPr>
          <w:rStyle w:val="24"/>
          <w:rFonts w:hint="eastAsia" w:ascii="仿宋" w:hAnsi="仿宋" w:eastAsia="仿宋" w:cs="宋体"/>
          <w:b w:val="0"/>
          <w:kern w:val="0"/>
          <w:sz w:val="28"/>
          <w:highlight w:val="none"/>
        </w:rPr>
        <w:t>）</w:t>
      </w:r>
    </w:p>
    <w:p w14:paraId="7E879B9D">
      <w:pPr>
        <w:pStyle w:val="11"/>
        <w:jc w:val="right"/>
        <w:rPr>
          <w:rStyle w:val="24"/>
          <w:rFonts w:ascii="仿宋" w:hAnsi="仿宋" w:eastAsia="仿宋" w:cs="宋体"/>
          <w:b w:val="0"/>
          <w:kern w:val="0"/>
          <w:sz w:val="28"/>
          <w:highlight w:val="none"/>
        </w:rPr>
      </w:pPr>
    </w:p>
    <w:p w14:paraId="1B613E90">
      <w:pPr>
        <w:pStyle w:val="11"/>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日 期：_____ 年___ 月 ___日</w:t>
      </w:r>
    </w:p>
    <w:p w14:paraId="3B905049">
      <w:pPr>
        <w:pStyle w:val="11"/>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7BEC5DF3">
      <w:pPr>
        <w:pStyle w:val="11"/>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lang w:val="en-US" w:eastAsia="zh-CN"/>
        </w:rPr>
        <w:t>五</w:t>
      </w:r>
      <w:r>
        <w:rPr>
          <w:rStyle w:val="24"/>
          <w:rFonts w:hint="eastAsia" w:ascii="仿宋" w:hAnsi="仿宋" w:eastAsia="仿宋" w:cs="宋体"/>
          <w:b/>
          <w:bCs w:val="0"/>
          <w:kern w:val="0"/>
          <w:sz w:val="32"/>
          <w:szCs w:val="22"/>
          <w:highlight w:val="none"/>
        </w:rPr>
        <w:t>、履行合同的设备及技术能力证明表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5EB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5F16791">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单位名称</w:t>
            </w:r>
          </w:p>
        </w:tc>
        <w:tc>
          <w:tcPr>
            <w:tcW w:w="7930" w:type="dxa"/>
            <w:gridSpan w:val="5"/>
            <w:vAlign w:val="center"/>
          </w:tcPr>
          <w:p w14:paraId="141AE1C8">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w:t>
            </w:r>
            <w:r>
              <w:rPr>
                <w:rStyle w:val="24"/>
                <w:rFonts w:hint="eastAsia" w:ascii="仿宋" w:hAnsi="仿宋" w:eastAsia="仿宋" w:cs="宋体"/>
                <w:b w:val="0"/>
                <w:kern w:val="0"/>
                <w:sz w:val="28"/>
                <w:highlight w:val="none"/>
                <w:lang w:eastAsia="zh-CN"/>
              </w:rPr>
              <w:t>公章</w:t>
            </w:r>
            <w:r>
              <w:rPr>
                <w:rStyle w:val="24"/>
                <w:rFonts w:hint="eastAsia" w:ascii="仿宋" w:hAnsi="仿宋" w:eastAsia="仿宋" w:cs="宋体"/>
                <w:b w:val="0"/>
                <w:kern w:val="0"/>
                <w:sz w:val="28"/>
                <w:highlight w:val="none"/>
              </w:rPr>
              <w:t>）</w:t>
            </w:r>
          </w:p>
        </w:tc>
      </w:tr>
      <w:tr w14:paraId="4D98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3AB009">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技术人员数量</w:t>
            </w:r>
          </w:p>
        </w:tc>
        <w:tc>
          <w:tcPr>
            <w:tcW w:w="1586" w:type="dxa"/>
            <w:vAlign w:val="center"/>
          </w:tcPr>
          <w:p w14:paraId="34285CE9">
            <w:pPr>
              <w:pStyle w:val="11"/>
              <w:jc w:val="center"/>
              <w:rPr>
                <w:rStyle w:val="24"/>
                <w:rFonts w:ascii="仿宋" w:hAnsi="仿宋" w:eastAsia="仿宋" w:cs="宋体"/>
                <w:b w:val="0"/>
                <w:kern w:val="0"/>
                <w:sz w:val="28"/>
                <w:highlight w:val="none"/>
              </w:rPr>
            </w:pPr>
          </w:p>
        </w:tc>
        <w:tc>
          <w:tcPr>
            <w:tcW w:w="1586" w:type="dxa"/>
            <w:vAlign w:val="center"/>
          </w:tcPr>
          <w:p w14:paraId="24BE58A1">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管理人员数量</w:t>
            </w:r>
          </w:p>
        </w:tc>
        <w:tc>
          <w:tcPr>
            <w:tcW w:w="1586" w:type="dxa"/>
            <w:vAlign w:val="center"/>
          </w:tcPr>
          <w:p w14:paraId="61CA5518">
            <w:pPr>
              <w:pStyle w:val="11"/>
              <w:jc w:val="center"/>
              <w:rPr>
                <w:rStyle w:val="24"/>
                <w:rFonts w:ascii="仿宋" w:hAnsi="仿宋" w:eastAsia="仿宋" w:cs="宋体"/>
                <w:b w:val="0"/>
                <w:kern w:val="0"/>
                <w:sz w:val="28"/>
                <w:highlight w:val="none"/>
              </w:rPr>
            </w:pPr>
          </w:p>
        </w:tc>
        <w:tc>
          <w:tcPr>
            <w:tcW w:w="1590" w:type="dxa"/>
            <w:vAlign w:val="center"/>
          </w:tcPr>
          <w:p w14:paraId="15370CA4">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生产人员数量</w:t>
            </w:r>
          </w:p>
        </w:tc>
        <w:tc>
          <w:tcPr>
            <w:tcW w:w="1582" w:type="dxa"/>
            <w:vAlign w:val="center"/>
          </w:tcPr>
          <w:p w14:paraId="3448D434">
            <w:pPr>
              <w:pStyle w:val="11"/>
              <w:jc w:val="center"/>
              <w:rPr>
                <w:rStyle w:val="24"/>
                <w:rFonts w:ascii="仿宋" w:hAnsi="仿宋" w:eastAsia="仿宋" w:cs="宋体"/>
                <w:b w:val="0"/>
                <w:kern w:val="0"/>
                <w:sz w:val="28"/>
                <w:highlight w:val="none"/>
              </w:rPr>
            </w:pPr>
          </w:p>
        </w:tc>
      </w:tr>
      <w:tr w14:paraId="452F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23073C3">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生产设备情况</w:t>
            </w:r>
          </w:p>
        </w:tc>
      </w:tr>
      <w:tr w14:paraId="2282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EF94FE2">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序号</w:t>
            </w:r>
          </w:p>
        </w:tc>
        <w:tc>
          <w:tcPr>
            <w:tcW w:w="1586" w:type="dxa"/>
            <w:vAlign w:val="center"/>
          </w:tcPr>
          <w:p w14:paraId="29218D8A">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设备名称</w:t>
            </w:r>
          </w:p>
        </w:tc>
        <w:tc>
          <w:tcPr>
            <w:tcW w:w="4762" w:type="dxa"/>
            <w:gridSpan w:val="3"/>
            <w:vAlign w:val="center"/>
          </w:tcPr>
          <w:p w14:paraId="0AF6B986">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设备规格</w:t>
            </w:r>
          </w:p>
        </w:tc>
        <w:tc>
          <w:tcPr>
            <w:tcW w:w="1582" w:type="dxa"/>
            <w:vAlign w:val="center"/>
          </w:tcPr>
          <w:p w14:paraId="07D7CB82">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设备数量</w:t>
            </w:r>
          </w:p>
        </w:tc>
      </w:tr>
      <w:tr w14:paraId="6E9D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21ABA35">
            <w:pPr>
              <w:pStyle w:val="11"/>
              <w:jc w:val="center"/>
              <w:rPr>
                <w:rStyle w:val="24"/>
                <w:rFonts w:ascii="仿宋" w:hAnsi="仿宋" w:eastAsia="仿宋" w:cs="宋体"/>
                <w:b w:val="0"/>
                <w:kern w:val="0"/>
                <w:sz w:val="28"/>
                <w:highlight w:val="none"/>
              </w:rPr>
            </w:pPr>
          </w:p>
        </w:tc>
        <w:tc>
          <w:tcPr>
            <w:tcW w:w="1586" w:type="dxa"/>
            <w:vAlign w:val="center"/>
          </w:tcPr>
          <w:p w14:paraId="0D441E98">
            <w:pPr>
              <w:pStyle w:val="11"/>
              <w:jc w:val="center"/>
              <w:rPr>
                <w:rStyle w:val="24"/>
                <w:rFonts w:ascii="仿宋" w:hAnsi="仿宋" w:eastAsia="仿宋" w:cs="宋体"/>
                <w:b w:val="0"/>
                <w:kern w:val="0"/>
                <w:sz w:val="28"/>
                <w:highlight w:val="none"/>
              </w:rPr>
            </w:pPr>
          </w:p>
        </w:tc>
        <w:tc>
          <w:tcPr>
            <w:tcW w:w="4762" w:type="dxa"/>
            <w:gridSpan w:val="3"/>
            <w:vAlign w:val="center"/>
          </w:tcPr>
          <w:p w14:paraId="7C5F520D">
            <w:pPr>
              <w:pStyle w:val="11"/>
              <w:jc w:val="center"/>
              <w:rPr>
                <w:rStyle w:val="24"/>
                <w:rFonts w:ascii="仿宋" w:hAnsi="仿宋" w:eastAsia="仿宋" w:cs="宋体"/>
                <w:b w:val="0"/>
                <w:kern w:val="0"/>
                <w:sz w:val="28"/>
                <w:highlight w:val="none"/>
              </w:rPr>
            </w:pPr>
          </w:p>
        </w:tc>
        <w:tc>
          <w:tcPr>
            <w:tcW w:w="1582" w:type="dxa"/>
            <w:vAlign w:val="center"/>
          </w:tcPr>
          <w:p w14:paraId="1063EE17">
            <w:pPr>
              <w:pStyle w:val="11"/>
              <w:jc w:val="center"/>
              <w:rPr>
                <w:rStyle w:val="24"/>
                <w:rFonts w:ascii="仿宋" w:hAnsi="仿宋" w:eastAsia="仿宋" w:cs="宋体"/>
                <w:b w:val="0"/>
                <w:kern w:val="0"/>
                <w:sz w:val="28"/>
                <w:highlight w:val="none"/>
              </w:rPr>
            </w:pPr>
          </w:p>
        </w:tc>
      </w:tr>
      <w:tr w14:paraId="77AD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960881A">
            <w:pPr>
              <w:pStyle w:val="11"/>
              <w:jc w:val="center"/>
              <w:rPr>
                <w:rStyle w:val="24"/>
                <w:rFonts w:ascii="仿宋" w:hAnsi="仿宋" w:eastAsia="仿宋" w:cs="宋体"/>
                <w:b w:val="0"/>
                <w:kern w:val="0"/>
                <w:sz w:val="28"/>
                <w:highlight w:val="none"/>
              </w:rPr>
            </w:pPr>
          </w:p>
        </w:tc>
        <w:tc>
          <w:tcPr>
            <w:tcW w:w="1586" w:type="dxa"/>
            <w:vAlign w:val="center"/>
          </w:tcPr>
          <w:p w14:paraId="0A85E959">
            <w:pPr>
              <w:pStyle w:val="11"/>
              <w:jc w:val="center"/>
              <w:rPr>
                <w:rStyle w:val="24"/>
                <w:rFonts w:ascii="仿宋" w:hAnsi="仿宋" w:eastAsia="仿宋" w:cs="宋体"/>
                <w:b w:val="0"/>
                <w:kern w:val="0"/>
                <w:sz w:val="28"/>
                <w:highlight w:val="none"/>
              </w:rPr>
            </w:pPr>
          </w:p>
        </w:tc>
        <w:tc>
          <w:tcPr>
            <w:tcW w:w="4762" w:type="dxa"/>
            <w:gridSpan w:val="3"/>
            <w:vAlign w:val="center"/>
          </w:tcPr>
          <w:p w14:paraId="7005821D">
            <w:pPr>
              <w:pStyle w:val="11"/>
              <w:jc w:val="center"/>
              <w:rPr>
                <w:rStyle w:val="24"/>
                <w:rFonts w:ascii="仿宋" w:hAnsi="仿宋" w:eastAsia="仿宋" w:cs="宋体"/>
                <w:b w:val="0"/>
                <w:kern w:val="0"/>
                <w:sz w:val="28"/>
                <w:highlight w:val="none"/>
              </w:rPr>
            </w:pPr>
          </w:p>
        </w:tc>
        <w:tc>
          <w:tcPr>
            <w:tcW w:w="1582" w:type="dxa"/>
            <w:vAlign w:val="center"/>
          </w:tcPr>
          <w:p w14:paraId="0EFF9AE0">
            <w:pPr>
              <w:pStyle w:val="11"/>
              <w:jc w:val="center"/>
              <w:rPr>
                <w:rStyle w:val="24"/>
                <w:rFonts w:ascii="仿宋" w:hAnsi="仿宋" w:eastAsia="仿宋" w:cs="宋体"/>
                <w:b w:val="0"/>
                <w:kern w:val="0"/>
                <w:sz w:val="28"/>
                <w:highlight w:val="none"/>
              </w:rPr>
            </w:pPr>
          </w:p>
        </w:tc>
      </w:tr>
      <w:tr w14:paraId="386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593616CA">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其他设备情况</w:t>
            </w:r>
          </w:p>
        </w:tc>
      </w:tr>
      <w:tr w14:paraId="6FB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C46880B">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序号</w:t>
            </w:r>
          </w:p>
        </w:tc>
        <w:tc>
          <w:tcPr>
            <w:tcW w:w="1586" w:type="dxa"/>
            <w:vAlign w:val="center"/>
          </w:tcPr>
          <w:p w14:paraId="05A7EFF1">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设备名称</w:t>
            </w:r>
          </w:p>
        </w:tc>
        <w:tc>
          <w:tcPr>
            <w:tcW w:w="4762" w:type="dxa"/>
            <w:gridSpan w:val="3"/>
            <w:vAlign w:val="center"/>
          </w:tcPr>
          <w:p w14:paraId="185961C4">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设备规格</w:t>
            </w:r>
          </w:p>
        </w:tc>
        <w:tc>
          <w:tcPr>
            <w:tcW w:w="1582" w:type="dxa"/>
            <w:vAlign w:val="center"/>
          </w:tcPr>
          <w:p w14:paraId="609FC950">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设备数量</w:t>
            </w:r>
          </w:p>
        </w:tc>
      </w:tr>
      <w:tr w14:paraId="5B29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7BB2B11">
            <w:pPr>
              <w:pStyle w:val="11"/>
              <w:jc w:val="center"/>
              <w:rPr>
                <w:rStyle w:val="24"/>
                <w:rFonts w:ascii="仿宋" w:hAnsi="仿宋" w:eastAsia="仿宋" w:cs="宋体"/>
                <w:b w:val="0"/>
                <w:kern w:val="0"/>
                <w:sz w:val="28"/>
                <w:highlight w:val="none"/>
              </w:rPr>
            </w:pPr>
          </w:p>
        </w:tc>
        <w:tc>
          <w:tcPr>
            <w:tcW w:w="1586" w:type="dxa"/>
            <w:vAlign w:val="center"/>
          </w:tcPr>
          <w:p w14:paraId="742D06B1">
            <w:pPr>
              <w:pStyle w:val="11"/>
              <w:jc w:val="center"/>
              <w:rPr>
                <w:rStyle w:val="24"/>
                <w:rFonts w:ascii="仿宋" w:hAnsi="仿宋" w:eastAsia="仿宋" w:cs="宋体"/>
                <w:b w:val="0"/>
                <w:kern w:val="0"/>
                <w:sz w:val="28"/>
                <w:highlight w:val="none"/>
              </w:rPr>
            </w:pPr>
          </w:p>
        </w:tc>
        <w:tc>
          <w:tcPr>
            <w:tcW w:w="4762" w:type="dxa"/>
            <w:gridSpan w:val="3"/>
            <w:vAlign w:val="center"/>
          </w:tcPr>
          <w:p w14:paraId="1D9F3A5F">
            <w:pPr>
              <w:pStyle w:val="11"/>
              <w:jc w:val="center"/>
              <w:rPr>
                <w:rStyle w:val="24"/>
                <w:rFonts w:ascii="仿宋" w:hAnsi="仿宋" w:eastAsia="仿宋" w:cs="宋体"/>
                <w:b w:val="0"/>
                <w:kern w:val="0"/>
                <w:sz w:val="28"/>
                <w:highlight w:val="none"/>
              </w:rPr>
            </w:pPr>
          </w:p>
        </w:tc>
        <w:tc>
          <w:tcPr>
            <w:tcW w:w="1582" w:type="dxa"/>
            <w:vAlign w:val="center"/>
          </w:tcPr>
          <w:p w14:paraId="1D764ED1">
            <w:pPr>
              <w:pStyle w:val="11"/>
              <w:jc w:val="center"/>
              <w:rPr>
                <w:rStyle w:val="24"/>
                <w:rFonts w:ascii="仿宋" w:hAnsi="仿宋" w:eastAsia="仿宋" w:cs="宋体"/>
                <w:b w:val="0"/>
                <w:kern w:val="0"/>
                <w:sz w:val="28"/>
                <w:highlight w:val="none"/>
              </w:rPr>
            </w:pPr>
          </w:p>
        </w:tc>
      </w:tr>
      <w:tr w14:paraId="43CD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672262E">
            <w:pPr>
              <w:pStyle w:val="11"/>
              <w:jc w:val="center"/>
              <w:rPr>
                <w:rStyle w:val="24"/>
                <w:rFonts w:ascii="仿宋" w:hAnsi="仿宋" w:eastAsia="仿宋" w:cs="宋体"/>
                <w:b w:val="0"/>
                <w:kern w:val="0"/>
                <w:sz w:val="28"/>
                <w:highlight w:val="none"/>
              </w:rPr>
            </w:pPr>
          </w:p>
        </w:tc>
        <w:tc>
          <w:tcPr>
            <w:tcW w:w="1586" w:type="dxa"/>
            <w:vAlign w:val="center"/>
          </w:tcPr>
          <w:p w14:paraId="4D129AA4">
            <w:pPr>
              <w:pStyle w:val="11"/>
              <w:jc w:val="center"/>
              <w:rPr>
                <w:rStyle w:val="24"/>
                <w:rFonts w:ascii="仿宋" w:hAnsi="仿宋" w:eastAsia="仿宋" w:cs="宋体"/>
                <w:b w:val="0"/>
                <w:kern w:val="0"/>
                <w:sz w:val="28"/>
                <w:highlight w:val="none"/>
              </w:rPr>
            </w:pPr>
          </w:p>
        </w:tc>
        <w:tc>
          <w:tcPr>
            <w:tcW w:w="4762" w:type="dxa"/>
            <w:gridSpan w:val="3"/>
            <w:vAlign w:val="center"/>
          </w:tcPr>
          <w:p w14:paraId="6BE18175">
            <w:pPr>
              <w:pStyle w:val="11"/>
              <w:jc w:val="center"/>
              <w:rPr>
                <w:rStyle w:val="24"/>
                <w:rFonts w:ascii="仿宋" w:hAnsi="仿宋" w:eastAsia="仿宋" w:cs="宋体"/>
                <w:b w:val="0"/>
                <w:kern w:val="0"/>
                <w:sz w:val="28"/>
                <w:highlight w:val="none"/>
              </w:rPr>
            </w:pPr>
          </w:p>
        </w:tc>
        <w:tc>
          <w:tcPr>
            <w:tcW w:w="1582" w:type="dxa"/>
            <w:vAlign w:val="center"/>
          </w:tcPr>
          <w:p w14:paraId="76D226BD">
            <w:pPr>
              <w:pStyle w:val="11"/>
              <w:jc w:val="center"/>
              <w:rPr>
                <w:rStyle w:val="24"/>
                <w:rFonts w:ascii="仿宋" w:hAnsi="仿宋" w:eastAsia="仿宋" w:cs="宋体"/>
                <w:b w:val="0"/>
                <w:kern w:val="0"/>
                <w:sz w:val="28"/>
                <w:highlight w:val="none"/>
              </w:rPr>
            </w:pPr>
          </w:p>
        </w:tc>
      </w:tr>
      <w:tr w14:paraId="285F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4952CB1">
            <w:pPr>
              <w:pStyle w:val="11"/>
              <w:jc w:val="center"/>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专业技术能力情况</w:t>
            </w:r>
          </w:p>
        </w:tc>
      </w:tr>
      <w:tr w14:paraId="6ADC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08C85005">
            <w:pPr>
              <w:pStyle w:val="11"/>
              <w:jc w:val="center"/>
              <w:rPr>
                <w:rStyle w:val="24"/>
                <w:rFonts w:ascii="仿宋" w:hAnsi="仿宋" w:eastAsia="仿宋" w:cs="宋体"/>
                <w:b w:val="0"/>
                <w:kern w:val="0"/>
                <w:sz w:val="28"/>
                <w:highlight w:val="none"/>
              </w:rPr>
            </w:pPr>
          </w:p>
        </w:tc>
      </w:tr>
    </w:tbl>
    <w:p w14:paraId="76166971">
      <w:pPr>
        <w:pStyle w:val="11"/>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1、本表由供应商填写；</w:t>
      </w:r>
    </w:p>
    <w:p w14:paraId="489AA4E3">
      <w:pPr>
        <w:pStyle w:val="11"/>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6FC2BE93">
      <w:pPr>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br w:type="page"/>
      </w:r>
    </w:p>
    <w:p w14:paraId="07B92588">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z w:val="32"/>
          <w:szCs w:val="28"/>
          <w:highlight w:val="none"/>
        </w:rPr>
      </w:pPr>
      <w:r>
        <w:rPr>
          <w:rFonts w:hint="eastAsia" w:ascii="仿宋" w:hAnsi="仿宋" w:eastAsia="仿宋"/>
          <w:b/>
          <w:bCs/>
          <w:color w:val="000000"/>
          <w:sz w:val="32"/>
          <w:szCs w:val="28"/>
          <w:highlight w:val="none"/>
        </w:rPr>
        <w:t>项目管理班子一览表</w:t>
      </w:r>
    </w:p>
    <w:tbl>
      <w:tblPr>
        <w:tblStyle w:val="2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013"/>
        <w:gridCol w:w="800"/>
        <w:gridCol w:w="1440"/>
        <w:gridCol w:w="946"/>
        <w:gridCol w:w="778"/>
        <w:gridCol w:w="1222"/>
        <w:gridCol w:w="1866"/>
      </w:tblGrid>
      <w:tr w14:paraId="1AC3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32" w:type="dxa"/>
            <w:vMerge w:val="restart"/>
            <w:noWrap w:val="0"/>
            <w:vAlign w:val="center"/>
          </w:tcPr>
          <w:p w14:paraId="17E3E66A">
            <w:pPr>
              <w:pStyle w:val="20"/>
              <w:ind w:left="0" w:leftChars="0" w:firstLine="0" w:firstLineChars="0"/>
              <w:jc w:val="center"/>
              <w:rPr>
                <w:rFonts w:ascii="仿宋" w:hAnsi="仿宋" w:eastAsia="仿宋"/>
                <w:bCs/>
                <w:sz w:val="28"/>
                <w:szCs w:val="40"/>
                <w:highlight w:val="none"/>
              </w:rPr>
            </w:pPr>
            <w:r>
              <w:rPr>
                <w:rFonts w:ascii="仿宋" w:hAnsi="仿宋" w:eastAsia="仿宋"/>
                <w:bCs/>
                <w:sz w:val="28"/>
                <w:szCs w:val="40"/>
                <w:highlight w:val="none"/>
              </w:rPr>
              <w:t>姓名</w:t>
            </w:r>
          </w:p>
        </w:tc>
        <w:tc>
          <w:tcPr>
            <w:tcW w:w="1013" w:type="dxa"/>
            <w:vMerge w:val="restart"/>
            <w:noWrap w:val="0"/>
            <w:vAlign w:val="center"/>
          </w:tcPr>
          <w:p w14:paraId="49FFBFA6">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职务</w:t>
            </w:r>
          </w:p>
        </w:tc>
        <w:tc>
          <w:tcPr>
            <w:tcW w:w="800" w:type="dxa"/>
            <w:vMerge w:val="restart"/>
            <w:noWrap w:val="0"/>
            <w:vAlign w:val="center"/>
          </w:tcPr>
          <w:p w14:paraId="6FA11DB3">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职称</w:t>
            </w:r>
          </w:p>
        </w:tc>
        <w:tc>
          <w:tcPr>
            <w:tcW w:w="4386" w:type="dxa"/>
            <w:gridSpan w:val="4"/>
            <w:noWrap w:val="0"/>
            <w:vAlign w:val="center"/>
          </w:tcPr>
          <w:p w14:paraId="4818EB47">
            <w:pPr>
              <w:pStyle w:val="20"/>
              <w:ind w:left="0" w:leftChars="0" w:firstLine="0" w:firstLineChars="0"/>
              <w:jc w:val="center"/>
              <w:rPr>
                <w:rFonts w:hint="eastAsia" w:ascii="仿宋" w:hAnsi="仿宋" w:eastAsia="仿宋"/>
                <w:bCs/>
                <w:sz w:val="28"/>
                <w:szCs w:val="40"/>
                <w:highlight w:val="none"/>
              </w:rPr>
            </w:pPr>
            <w:r>
              <w:rPr>
                <w:rFonts w:hint="eastAsia" w:ascii="仿宋" w:hAnsi="仿宋" w:eastAsia="仿宋"/>
                <w:bCs/>
                <w:sz w:val="28"/>
                <w:szCs w:val="40"/>
                <w:highlight w:val="none"/>
              </w:rPr>
              <w:t>执业或职业资格证明</w:t>
            </w:r>
          </w:p>
        </w:tc>
        <w:tc>
          <w:tcPr>
            <w:tcW w:w="1866" w:type="dxa"/>
            <w:vMerge w:val="restart"/>
            <w:noWrap w:val="0"/>
            <w:vAlign w:val="center"/>
          </w:tcPr>
          <w:p w14:paraId="79BA5BF3">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参加本单位工作时间</w:t>
            </w:r>
          </w:p>
        </w:tc>
      </w:tr>
      <w:tr w14:paraId="0637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32" w:type="dxa"/>
            <w:vMerge w:val="continue"/>
            <w:noWrap w:val="0"/>
            <w:vAlign w:val="center"/>
          </w:tcPr>
          <w:p w14:paraId="7E435199">
            <w:pPr>
              <w:pStyle w:val="20"/>
              <w:ind w:firstLine="0" w:firstLineChars="0"/>
              <w:jc w:val="center"/>
              <w:rPr>
                <w:rFonts w:ascii="仿宋" w:hAnsi="仿宋" w:eastAsia="仿宋"/>
                <w:bCs/>
                <w:szCs w:val="28"/>
                <w:highlight w:val="none"/>
              </w:rPr>
            </w:pPr>
          </w:p>
        </w:tc>
        <w:tc>
          <w:tcPr>
            <w:tcW w:w="1013" w:type="dxa"/>
            <w:vMerge w:val="continue"/>
            <w:noWrap w:val="0"/>
            <w:vAlign w:val="center"/>
          </w:tcPr>
          <w:p w14:paraId="6B80588B">
            <w:pPr>
              <w:pStyle w:val="20"/>
              <w:ind w:firstLine="0" w:firstLineChars="0"/>
              <w:jc w:val="center"/>
              <w:rPr>
                <w:rFonts w:ascii="仿宋" w:hAnsi="仿宋" w:eastAsia="仿宋"/>
                <w:bCs/>
                <w:szCs w:val="28"/>
                <w:highlight w:val="none"/>
              </w:rPr>
            </w:pPr>
          </w:p>
        </w:tc>
        <w:tc>
          <w:tcPr>
            <w:tcW w:w="800" w:type="dxa"/>
            <w:vMerge w:val="continue"/>
            <w:noWrap w:val="0"/>
            <w:vAlign w:val="center"/>
          </w:tcPr>
          <w:p w14:paraId="4A2364BA">
            <w:pPr>
              <w:pStyle w:val="20"/>
              <w:ind w:firstLine="0" w:firstLineChars="0"/>
              <w:jc w:val="center"/>
              <w:rPr>
                <w:rFonts w:ascii="仿宋" w:hAnsi="仿宋" w:eastAsia="仿宋"/>
                <w:bCs/>
                <w:szCs w:val="28"/>
                <w:highlight w:val="none"/>
              </w:rPr>
            </w:pPr>
          </w:p>
        </w:tc>
        <w:tc>
          <w:tcPr>
            <w:tcW w:w="1440" w:type="dxa"/>
            <w:noWrap w:val="0"/>
            <w:vAlign w:val="center"/>
          </w:tcPr>
          <w:p w14:paraId="2CED7157">
            <w:pPr>
              <w:pStyle w:val="20"/>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证书名称</w:t>
            </w:r>
          </w:p>
        </w:tc>
        <w:tc>
          <w:tcPr>
            <w:tcW w:w="946" w:type="dxa"/>
            <w:noWrap w:val="0"/>
            <w:vAlign w:val="center"/>
          </w:tcPr>
          <w:p w14:paraId="0727115C">
            <w:pPr>
              <w:pStyle w:val="20"/>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级别</w:t>
            </w:r>
          </w:p>
        </w:tc>
        <w:tc>
          <w:tcPr>
            <w:tcW w:w="778" w:type="dxa"/>
            <w:noWrap w:val="0"/>
            <w:vAlign w:val="center"/>
          </w:tcPr>
          <w:p w14:paraId="6F9C0366">
            <w:pPr>
              <w:pStyle w:val="20"/>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证号</w:t>
            </w:r>
          </w:p>
        </w:tc>
        <w:tc>
          <w:tcPr>
            <w:tcW w:w="1222" w:type="dxa"/>
            <w:noWrap w:val="0"/>
            <w:vAlign w:val="center"/>
          </w:tcPr>
          <w:p w14:paraId="33977F0F">
            <w:pPr>
              <w:pStyle w:val="20"/>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专业</w:t>
            </w:r>
          </w:p>
        </w:tc>
        <w:tc>
          <w:tcPr>
            <w:tcW w:w="1866" w:type="dxa"/>
            <w:vMerge w:val="continue"/>
            <w:noWrap w:val="0"/>
            <w:vAlign w:val="center"/>
          </w:tcPr>
          <w:p w14:paraId="445E163B">
            <w:pPr>
              <w:pStyle w:val="20"/>
              <w:ind w:firstLine="0" w:firstLineChars="0"/>
              <w:jc w:val="center"/>
              <w:rPr>
                <w:rFonts w:ascii="仿宋" w:hAnsi="仿宋" w:eastAsia="仿宋"/>
                <w:bCs/>
                <w:szCs w:val="28"/>
                <w:highlight w:val="none"/>
              </w:rPr>
            </w:pPr>
          </w:p>
        </w:tc>
      </w:tr>
      <w:tr w14:paraId="644B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14:paraId="2964D3E5">
            <w:pPr>
              <w:pStyle w:val="20"/>
              <w:ind w:firstLine="0" w:firstLineChars="0"/>
              <w:jc w:val="center"/>
              <w:rPr>
                <w:rFonts w:ascii="仿宋" w:hAnsi="仿宋" w:eastAsia="仿宋"/>
                <w:bCs/>
                <w:szCs w:val="28"/>
                <w:highlight w:val="none"/>
              </w:rPr>
            </w:pPr>
          </w:p>
        </w:tc>
        <w:tc>
          <w:tcPr>
            <w:tcW w:w="1013" w:type="dxa"/>
            <w:noWrap w:val="0"/>
            <w:vAlign w:val="center"/>
          </w:tcPr>
          <w:p w14:paraId="1AD465AF">
            <w:pPr>
              <w:pStyle w:val="20"/>
              <w:ind w:firstLine="0" w:firstLineChars="0"/>
              <w:jc w:val="center"/>
              <w:rPr>
                <w:rFonts w:ascii="仿宋" w:hAnsi="仿宋" w:eastAsia="仿宋"/>
                <w:bCs/>
                <w:szCs w:val="28"/>
                <w:highlight w:val="none"/>
              </w:rPr>
            </w:pPr>
          </w:p>
        </w:tc>
        <w:tc>
          <w:tcPr>
            <w:tcW w:w="800" w:type="dxa"/>
            <w:noWrap w:val="0"/>
            <w:vAlign w:val="center"/>
          </w:tcPr>
          <w:p w14:paraId="4CE8CA66">
            <w:pPr>
              <w:pStyle w:val="20"/>
              <w:ind w:firstLine="0" w:firstLineChars="0"/>
              <w:jc w:val="center"/>
              <w:rPr>
                <w:rFonts w:ascii="仿宋" w:hAnsi="仿宋" w:eastAsia="仿宋"/>
                <w:bCs/>
                <w:szCs w:val="28"/>
                <w:highlight w:val="none"/>
              </w:rPr>
            </w:pPr>
          </w:p>
        </w:tc>
        <w:tc>
          <w:tcPr>
            <w:tcW w:w="4386" w:type="dxa"/>
            <w:gridSpan w:val="4"/>
            <w:noWrap w:val="0"/>
            <w:vAlign w:val="center"/>
          </w:tcPr>
          <w:p w14:paraId="2698096B">
            <w:pPr>
              <w:pStyle w:val="20"/>
              <w:ind w:firstLine="0" w:firstLineChars="0"/>
              <w:jc w:val="center"/>
              <w:rPr>
                <w:rFonts w:ascii="仿宋" w:hAnsi="仿宋" w:eastAsia="仿宋"/>
                <w:bCs/>
                <w:szCs w:val="28"/>
                <w:highlight w:val="none"/>
              </w:rPr>
            </w:pPr>
          </w:p>
        </w:tc>
        <w:tc>
          <w:tcPr>
            <w:tcW w:w="1866" w:type="dxa"/>
            <w:noWrap w:val="0"/>
            <w:vAlign w:val="center"/>
          </w:tcPr>
          <w:p w14:paraId="1D6CFCE7">
            <w:pPr>
              <w:pStyle w:val="20"/>
              <w:ind w:firstLine="0" w:firstLineChars="0"/>
              <w:jc w:val="center"/>
              <w:rPr>
                <w:rFonts w:ascii="仿宋" w:hAnsi="仿宋" w:eastAsia="仿宋"/>
                <w:bCs/>
                <w:szCs w:val="28"/>
                <w:highlight w:val="none"/>
              </w:rPr>
            </w:pPr>
          </w:p>
        </w:tc>
      </w:tr>
      <w:tr w14:paraId="68EA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1CF6F828">
            <w:pPr>
              <w:pStyle w:val="20"/>
              <w:ind w:firstLine="0" w:firstLineChars="0"/>
              <w:jc w:val="center"/>
              <w:rPr>
                <w:rFonts w:ascii="仿宋" w:hAnsi="仿宋" w:eastAsia="仿宋"/>
                <w:bCs/>
                <w:szCs w:val="28"/>
                <w:highlight w:val="none"/>
              </w:rPr>
            </w:pPr>
          </w:p>
        </w:tc>
        <w:tc>
          <w:tcPr>
            <w:tcW w:w="1013" w:type="dxa"/>
            <w:noWrap w:val="0"/>
            <w:vAlign w:val="center"/>
          </w:tcPr>
          <w:p w14:paraId="77EF18BA">
            <w:pPr>
              <w:pStyle w:val="20"/>
              <w:ind w:firstLine="0" w:firstLineChars="0"/>
              <w:jc w:val="center"/>
              <w:rPr>
                <w:rFonts w:ascii="仿宋" w:hAnsi="仿宋" w:eastAsia="仿宋"/>
                <w:bCs/>
                <w:szCs w:val="28"/>
                <w:highlight w:val="none"/>
              </w:rPr>
            </w:pPr>
          </w:p>
        </w:tc>
        <w:tc>
          <w:tcPr>
            <w:tcW w:w="800" w:type="dxa"/>
            <w:noWrap w:val="0"/>
            <w:vAlign w:val="center"/>
          </w:tcPr>
          <w:p w14:paraId="0829D4CE">
            <w:pPr>
              <w:pStyle w:val="20"/>
              <w:ind w:firstLine="0" w:firstLineChars="0"/>
              <w:jc w:val="center"/>
              <w:rPr>
                <w:rFonts w:ascii="仿宋" w:hAnsi="仿宋" w:eastAsia="仿宋"/>
                <w:bCs/>
                <w:szCs w:val="28"/>
                <w:highlight w:val="none"/>
              </w:rPr>
            </w:pPr>
          </w:p>
        </w:tc>
        <w:tc>
          <w:tcPr>
            <w:tcW w:w="4386" w:type="dxa"/>
            <w:gridSpan w:val="4"/>
            <w:noWrap w:val="0"/>
            <w:vAlign w:val="center"/>
          </w:tcPr>
          <w:p w14:paraId="0E6F7D48">
            <w:pPr>
              <w:pStyle w:val="20"/>
              <w:ind w:firstLine="0" w:firstLineChars="0"/>
              <w:jc w:val="center"/>
              <w:rPr>
                <w:rFonts w:ascii="仿宋" w:hAnsi="仿宋" w:eastAsia="仿宋"/>
                <w:bCs/>
                <w:szCs w:val="28"/>
                <w:highlight w:val="none"/>
              </w:rPr>
            </w:pPr>
          </w:p>
        </w:tc>
        <w:tc>
          <w:tcPr>
            <w:tcW w:w="1866" w:type="dxa"/>
            <w:noWrap w:val="0"/>
            <w:vAlign w:val="center"/>
          </w:tcPr>
          <w:p w14:paraId="486667F6">
            <w:pPr>
              <w:pStyle w:val="20"/>
              <w:ind w:firstLine="0" w:firstLineChars="0"/>
              <w:jc w:val="center"/>
              <w:rPr>
                <w:rFonts w:ascii="仿宋" w:hAnsi="仿宋" w:eastAsia="仿宋"/>
                <w:bCs/>
                <w:szCs w:val="28"/>
                <w:highlight w:val="none"/>
              </w:rPr>
            </w:pPr>
          </w:p>
        </w:tc>
      </w:tr>
      <w:tr w14:paraId="76A2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5183F867">
            <w:pPr>
              <w:pStyle w:val="20"/>
              <w:ind w:firstLine="0" w:firstLineChars="0"/>
              <w:jc w:val="center"/>
              <w:rPr>
                <w:rFonts w:ascii="仿宋" w:hAnsi="仿宋" w:eastAsia="仿宋"/>
                <w:bCs/>
                <w:szCs w:val="28"/>
                <w:highlight w:val="none"/>
              </w:rPr>
            </w:pPr>
          </w:p>
        </w:tc>
        <w:tc>
          <w:tcPr>
            <w:tcW w:w="1013" w:type="dxa"/>
            <w:noWrap w:val="0"/>
            <w:vAlign w:val="center"/>
          </w:tcPr>
          <w:p w14:paraId="2B67917C">
            <w:pPr>
              <w:pStyle w:val="20"/>
              <w:ind w:firstLine="0" w:firstLineChars="0"/>
              <w:jc w:val="center"/>
              <w:rPr>
                <w:rFonts w:ascii="仿宋" w:hAnsi="仿宋" w:eastAsia="仿宋"/>
                <w:bCs/>
                <w:szCs w:val="28"/>
                <w:highlight w:val="none"/>
              </w:rPr>
            </w:pPr>
          </w:p>
        </w:tc>
        <w:tc>
          <w:tcPr>
            <w:tcW w:w="800" w:type="dxa"/>
            <w:noWrap w:val="0"/>
            <w:vAlign w:val="center"/>
          </w:tcPr>
          <w:p w14:paraId="76501041">
            <w:pPr>
              <w:pStyle w:val="20"/>
              <w:ind w:firstLine="0" w:firstLineChars="0"/>
              <w:jc w:val="center"/>
              <w:rPr>
                <w:rFonts w:ascii="仿宋" w:hAnsi="仿宋" w:eastAsia="仿宋"/>
                <w:bCs/>
                <w:szCs w:val="28"/>
                <w:highlight w:val="none"/>
              </w:rPr>
            </w:pPr>
          </w:p>
        </w:tc>
        <w:tc>
          <w:tcPr>
            <w:tcW w:w="4386" w:type="dxa"/>
            <w:gridSpan w:val="4"/>
            <w:noWrap w:val="0"/>
            <w:vAlign w:val="center"/>
          </w:tcPr>
          <w:p w14:paraId="2EEFD0BC">
            <w:pPr>
              <w:pStyle w:val="20"/>
              <w:ind w:firstLine="0" w:firstLineChars="0"/>
              <w:jc w:val="center"/>
              <w:rPr>
                <w:rFonts w:ascii="仿宋" w:hAnsi="仿宋" w:eastAsia="仿宋"/>
                <w:bCs/>
                <w:szCs w:val="28"/>
                <w:highlight w:val="none"/>
              </w:rPr>
            </w:pPr>
          </w:p>
        </w:tc>
        <w:tc>
          <w:tcPr>
            <w:tcW w:w="1866" w:type="dxa"/>
            <w:noWrap w:val="0"/>
            <w:vAlign w:val="center"/>
          </w:tcPr>
          <w:p w14:paraId="38156762">
            <w:pPr>
              <w:pStyle w:val="20"/>
              <w:ind w:firstLine="0" w:firstLineChars="0"/>
              <w:jc w:val="center"/>
              <w:rPr>
                <w:rFonts w:ascii="仿宋" w:hAnsi="仿宋" w:eastAsia="仿宋"/>
                <w:bCs/>
                <w:szCs w:val="28"/>
                <w:highlight w:val="none"/>
              </w:rPr>
            </w:pPr>
          </w:p>
        </w:tc>
      </w:tr>
      <w:tr w14:paraId="79A9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D735F43">
            <w:pPr>
              <w:pStyle w:val="20"/>
              <w:ind w:firstLine="0" w:firstLineChars="0"/>
              <w:jc w:val="center"/>
              <w:rPr>
                <w:rFonts w:ascii="仿宋" w:hAnsi="仿宋" w:eastAsia="仿宋"/>
                <w:bCs/>
                <w:szCs w:val="28"/>
                <w:highlight w:val="none"/>
              </w:rPr>
            </w:pPr>
          </w:p>
        </w:tc>
        <w:tc>
          <w:tcPr>
            <w:tcW w:w="1013" w:type="dxa"/>
            <w:noWrap w:val="0"/>
            <w:vAlign w:val="center"/>
          </w:tcPr>
          <w:p w14:paraId="4583AA08">
            <w:pPr>
              <w:pStyle w:val="20"/>
              <w:ind w:firstLine="0" w:firstLineChars="0"/>
              <w:jc w:val="center"/>
              <w:rPr>
                <w:rFonts w:ascii="仿宋" w:hAnsi="仿宋" w:eastAsia="仿宋"/>
                <w:bCs/>
                <w:szCs w:val="28"/>
                <w:highlight w:val="none"/>
              </w:rPr>
            </w:pPr>
          </w:p>
        </w:tc>
        <w:tc>
          <w:tcPr>
            <w:tcW w:w="800" w:type="dxa"/>
            <w:noWrap w:val="0"/>
            <w:vAlign w:val="center"/>
          </w:tcPr>
          <w:p w14:paraId="543C0E87">
            <w:pPr>
              <w:pStyle w:val="20"/>
              <w:ind w:firstLine="0" w:firstLineChars="0"/>
              <w:jc w:val="center"/>
              <w:rPr>
                <w:rFonts w:ascii="仿宋" w:hAnsi="仿宋" w:eastAsia="仿宋"/>
                <w:bCs/>
                <w:szCs w:val="28"/>
                <w:highlight w:val="none"/>
              </w:rPr>
            </w:pPr>
          </w:p>
        </w:tc>
        <w:tc>
          <w:tcPr>
            <w:tcW w:w="4386" w:type="dxa"/>
            <w:gridSpan w:val="4"/>
            <w:noWrap w:val="0"/>
            <w:vAlign w:val="center"/>
          </w:tcPr>
          <w:p w14:paraId="62604956">
            <w:pPr>
              <w:pStyle w:val="20"/>
              <w:ind w:firstLine="0" w:firstLineChars="0"/>
              <w:jc w:val="center"/>
              <w:rPr>
                <w:rFonts w:ascii="仿宋" w:hAnsi="仿宋" w:eastAsia="仿宋"/>
                <w:bCs/>
                <w:szCs w:val="28"/>
                <w:highlight w:val="none"/>
              </w:rPr>
            </w:pPr>
          </w:p>
        </w:tc>
        <w:tc>
          <w:tcPr>
            <w:tcW w:w="1866" w:type="dxa"/>
            <w:noWrap w:val="0"/>
            <w:vAlign w:val="center"/>
          </w:tcPr>
          <w:p w14:paraId="37D32FC9">
            <w:pPr>
              <w:pStyle w:val="20"/>
              <w:ind w:firstLine="0" w:firstLineChars="0"/>
              <w:jc w:val="center"/>
              <w:rPr>
                <w:rFonts w:ascii="仿宋" w:hAnsi="仿宋" w:eastAsia="仿宋"/>
                <w:bCs/>
                <w:szCs w:val="28"/>
                <w:highlight w:val="none"/>
              </w:rPr>
            </w:pPr>
          </w:p>
        </w:tc>
      </w:tr>
      <w:tr w14:paraId="3ADE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0A2A67B4">
            <w:pPr>
              <w:pStyle w:val="20"/>
              <w:ind w:firstLine="0" w:firstLineChars="0"/>
              <w:jc w:val="center"/>
              <w:rPr>
                <w:rFonts w:ascii="仿宋" w:hAnsi="仿宋" w:eastAsia="仿宋"/>
                <w:bCs/>
                <w:szCs w:val="28"/>
                <w:highlight w:val="none"/>
              </w:rPr>
            </w:pPr>
          </w:p>
        </w:tc>
        <w:tc>
          <w:tcPr>
            <w:tcW w:w="1013" w:type="dxa"/>
            <w:noWrap w:val="0"/>
            <w:vAlign w:val="center"/>
          </w:tcPr>
          <w:p w14:paraId="4A87C4EF">
            <w:pPr>
              <w:pStyle w:val="20"/>
              <w:ind w:firstLine="0" w:firstLineChars="0"/>
              <w:jc w:val="center"/>
              <w:rPr>
                <w:rFonts w:ascii="仿宋" w:hAnsi="仿宋" w:eastAsia="仿宋"/>
                <w:bCs/>
                <w:szCs w:val="28"/>
                <w:highlight w:val="none"/>
              </w:rPr>
            </w:pPr>
          </w:p>
        </w:tc>
        <w:tc>
          <w:tcPr>
            <w:tcW w:w="800" w:type="dxa"/>
            <w:noWrap w:val="0"/>
            <w:vAlign w:val="center"/>
          </w:tcPr>
          <w:p w14:paraId="1AE38735">
            <w:pPr>
              <w:pStyle w:val="20"/>
              <w:ind w:firstLine="0" w:firstLineChars="0"/>
              <w:jc w:val="center"/>
              <w:rPr>
                <w:rFonts w:ascii="仿宋" w:hAnsi="仿宋" w:eastAsia="仿宋"/>
                <w:bCs/>
                <w:szCs w:val="28"/>
                <w:highlight w:val="none"/>
              </w:rPr>
            </w:pPr>
          </w:p>
        </w:tc>
        <w:tc>
          <w:tcPr>
            <w:tcW w:w="4386" w:type="dxa"/>
            <w:gridSpan w:val="4"/>
            <w:noWrap w:val="0"/>
            <w:vAlign w:val="center"/>
          </w:tcPr>
          <w:p w14:paraId="777A384D">
            <w:pPr>
              <w:pStyle w:val="20"/>
              <w:ind w:firstLine="0" w:firstLineChars="0"/>
              <w:jc w:val="center"/>
              <w:rPr>
                <w:rFonts w:ascii="仿宋" w:hAnsi="仿宋" w:eastAsia="仿宋"/>
                <w:bCs/>
                <w:szCs w:val="28"/>
                <w:highlight w:val="none"/>
              </w:rPr>
            </w:pPr>
          </w:p>
        </w:tc>
        <w:tc>
          <w:tcPr>
            <w:tcW w:w="1866" w:type="dxa"/>
            <w:noWrap w:val="0"/>
            <w:vAlign w:val="center"/>
          </w:tcPr>
          <w:p w14:paraId="01C10274">
            <w:pPr>
              <w:pStyle w:val="20"/>
              <w:ind w:firstLine="0" w:firstLineChars="0"/>
              <w:jc w:val="center"/>
              <w:rPr>
                <w:rFonts w:ascii="仿宋" w:hAnsi="仿宋" w:eastAsia="仿宋"/>
                <w:bCs/>
                <w:szCs w:val="28"/>
                <w:highlight w:val="none"/>
              </w:rPr>
            </w:pPr>
          </w:p>
        </w:tc>
      </w:tr>
      <w:tr w14:paraId="24DB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387B7EE1">
            <w:pPr>
              <w:pStyle w:val="20"/>
              <w:ind w:firstLine="0" w:firstLineChars="0"/>
              <w:jc w:val="center"/>
              <w:rPr>
                <w:rFonts w:ascii="仿宋" w:hAnsi="仿宋" w:eastAsia="仿宋"/>
                <w:bCs/>
                <w:szCs w:val="28"/>
                <w:highlight w:val="none"/>
              </w:rPr>
            </w:pPr>
          </w:p>
        </w:tc>
        <w:tc>
          <w:tcPr>
            <w:tcW w:w="1013" w:type="dxa"/>
            <w:noWrap w:val="0"/>
            <w:vAlign w:val="center"/>
          </w:tcPr>
          <w:p w14:paraId="201D9088">
            <w:pPr>
              <w:pStyle w:val="20"/>
              <w:ind w:firstLine="0" w:firstLineChars="0"/>
              <w:jc w:val="center"/>
              <w:rPr>
                <w:rFonts w:ascii="仿宋" w:hAnsi="仿宋" w:eastAsia="仿宋"/>
                <w:bCs/>
                <w:szCs w:val="28"/>
                <w:highlight w:val="none"/>
              </w:rPr>
            </w:pPr>
          </w:p>
        </w:tc>
        <w:tc>
          <w:tcPr>
            <w:tcW w:w="800" w:type="dxa"/>
            <w:noWrap w:val="0"/>
            <w:vAlign w:val="center"/>
          </w:tcPr>
          <w:p w14:paraId="7B63E877">
            <w:pPr>
              <w:pStyle w:val="20"/>
              <w:ind w:firstLine="0" w:firstLineChars="0"/>
              <w:jc w:val="center"/>
              <w:rPr>
                <w:rFonts w:ascii="仿宋" w:hAnsi="仿宋" w:eastAsia="仿宋"/>
                <w:bCs/>
                <w:szCs w:val="28"/>
                <w:highlight w:val="none"/>
              </w:rPr>
            </w:pPr>
          </w:p>
        </w:tc>
        <w:tc>
          <w:tcPr>
            <w:tcW w:w="4386" w:type="dxa"/>
            <w:gridSpan w:val="4"/>
            <w:noWrap w:val="0"/>
            <w:vAlign w:val="center"/>
          </w:tcPr>
          <w:p w14:paraId="0F4ADCB8">
            <w:pPr>
              <w:pStyle w:val="20"/>
              <w:ind w:firstLine="0" w:firstLineChars="0"/>
              <w:jc w:val="center"/>
              <w:rPr>
                <w:rFonts w:ascii="仿宋" w:hAnsi="仿宋" w:eastAsia="仿宋"/>
                <w:bCs/>
                <w:szCs w:val="28"/>
                <w:highlight w:val="none"/>
              </w:rPr>
            </w:pPr>
          </w:p>
        </w:tc>
        <w:tc>
          <w:tcPr>
            <w:tcW w:w="1866" w:type="dxa"/>
            <w:noWrap w:val="0"/>
            <w:vAlign w:val="center"/>
          </w:tcPr>
          <w:p w14:paraId="1CA30478">
            <w:pPr>
              <w:pStyle w:val="20"/>
              <w:ind w:firstLine="0" w:firstLineChars="0"/>
              <w:jc w:val="center"/>
              <w:rPr>
                <w:rFonts w:ascii="仿宋" w:hAnsi="仿宋" w:eastAsia="仿宋"/>
                <w:bCs/>
                <w:szCs w:val="28"/>
                <w:highlight w:val="none"/>
              </w:rPr>
            </w:pPr>
          </w:p>
        </w:tc>
      </w:tr>
      <w:tr w14:paraId="653F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A9C5230">
            <w:pPr>
              <w:pStyle w:val="20"/>
              <w:ind w:firstLine="0" w:firstLineChars="0"/>
              <w:jc w:val="center"/>
              <w:rPr>
                <w:rFonts w:ascii="仿宋" w:hAnsi="仿宋" w:eastAsia="仿宋"/>
                <w:bCs/>
                <w:szCs w:val="28"/>
                <w:highlight w:val="none"/>
              </w:rPr>
            </w:pPr>
          </w:p>
        </w:tc>
        <w:tc>
          <w:tcPr>
            <w:tcW w:w="1013" w:type="dxa"/>
            <w:noWrap w:val="0"/>
            <w:vAlign w:val="center"/>
          </w:tcPr>
          <w:p w14:paraId="786FEC4C">
            <w:pPr>
              <w:pStyle w:val="20"/>
              <w:ind w:firstLine="0" w:firstLineChars="0"/>
              <w:jc w:val="center"/>
              <w:rPr>
                <w:rFonts w:ascii="仿宋" w:hAnsi="仿宋" w:eastAsia="仿宋"/>
                <w:bCs/>
                <w:szCs w:val="28"/>
                <w:highlight w:val="none"/>
              </w:rPr>
            </w:pPr>
          </w:p>
        </w:tc>
        <w:tc>
          <w:tcPr>
            <w:tcW w:w="800" w:type="dxa"/>
            <w:noWrap w:val="0"/>
            <w:vAlign w:val="center"/>
          </w:tcPr>
          <w:p w14:paraId="71A2656B">
            <w:pPr>
              <w:pStyle w:val="20"/>
              <w:ind w:firstLine="0" w:firstLineChars="0"/>
              <w:jc w:val="center"/>
              <w:rPr>
                <w:rFonts w:ascii="仿宋" w:hAnsi="仿宋" w:eastAsia="仿宋"/>
                <w:bCs/>
                <w:szCs w:val="28"/>
                <w:highlight w:val="none"/>
              </w:rPr>
            </w:pPr>
          </w:p>
        </w:tc>
        <w:tc>
          <w:tcPr>
            <w:tcW w:w="4386" w:type="dxa"/>
            <w:gridSpan w:val="4"/>
            <w:noWrap w:val="0"/>
            <w:vAlign w:val="center"/>
          </w:tcPr>
          <w:p w14:paraId="560ACF85">
            <w:pPr>
              <w:pStyle w:val="20"/>
              <w:ind w:firstLine="0" w:firstLineChars="0"/>
              <w:jc w:val="center"/>
              <w:rPr>
                <w:rFonts w:ascii="仿宋" w:hAnsi="仿宋" w:eastAsia="仿宋"/>
                <w:bCs/>
                <w:szCs w:val="28"/>
                <w:highlight w:val="none"/>
              </w:rPr>
            </w:pPr>
          </w:p>
        </w:tc>
        <w:tc>
          <w:tcPr>
            <w:tcW w:w="1866" w:type="dxa"/>
            <w:noWrap w:val="0"/>
            <w:vAlign w:val="center"/>
          </w:tcPr>
          <w:p w14:paraId="58B66021">
            <w:pPr>
              <w:pStyle w:val="20"/>
              <w:ind w:firstLine="0" w:firstLineChars="0"/>
              <w:jc w:val="center"/>
              <w:rPr>
                <w:rFonts w:ascii="仿宋" w:hAnsi="仿宋" w:eastAsia="仿宋"/>
                <w:bCs/>
                <w:szCs w:val="28"/>
                <w:highlight w:val="none"/>
              </w:rPr>
            </w:pPr>
          </w:p>
        </w:tc>
      </w:tr>
      <w:tr w14:paraId="6D3A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7D32178C">
            <w:pPr>
              <w:pStyle w:val="20"/>
              <w:ind w:firstLine="0" w:firstLineChars="0"/>
              <w:jc w:val="center"/>
              <w:rPr>
                <w:rFonts w:ascii="仿宋" w:hAnsi="仿宋" w:eastAsia="仿宋"/>
                <w:bCs/>
                <w:szCs w:val="28"/>
                <w:highlight w:val="none"/>
              </w:rPr>
            </w:pPr>
          </w:p>
        </w:tc>
        <w:tc>
          <w:tcPr>
            <w:tcW w:w="1013" w:type="dxa"/>
            <w:noWrap w:val="0"/>
            <w:vAlign w:val="center"/>
          </w:tcPr>
          <w:p w14:paraId="71861996">
            <w:pPr>
              <w:pStyle w:val="20"/>
              <w:ind w:firstLine="0" w:firstLineChars="0"/>
              <w:jc w:val="center"/>
              <w:rPr>
                <w:rFonts w:ascii="仿宋" w:hAnsi="仿宋" w:eastAsia="仿宋"/>
                <w:bCs/>
                <w:szCs w:val="28"/>
                <w:highlight w:val="none"/>
              </w:rPr>
            </w:pPr>
          </w:p>
        </w:tc>
        <w:tc>
          <w:tcPr>
            <w:tcW w:w="800" w:type="dxa"/>
            <w:noWrap w:val="0"/>
            <w:vAlign w:val="center"/>
          </w:tcPr>
          <w:p w14:paraId="6BBBDCF0">
            <w:pPr>
              <w:pStyle w:val="20"/>
              <w:ind w:firstLine="0" w:firstLineChars="0"/>
              <w:jc w:val="center"/>
              <w:rPr>
                <w:rFonts w:ascii="仿宋" w:hAnsi="仿宋" w:eastAsia="仿宋"/>
                <w:bCs/>
                <w:szCs w:val="28"/>
                <w:highlight w:val="none"/>
              </w:rPr>
            </w:pPr>
          </w:p>
        </w:tc>
        <w:tc>
          <w:tcPr>
            <w:tcW w:w="4386" w:type="dxa"/>
            <w:gridSpan w:val="4"/>
            <w:noWrap w:val="0"/>
            <w:vAlign w:val="center"/>
          </w:tcPr>
          <w:p w14:paraId="2DCB582C">
            <w:pPr>
              <w:pStyle w:val="20"/>
              <w:ind w:firstLine="0" w:firstLineChars="0"/>
              <w:jc w:val="center"/>
              <w:rPr>
                <w:rFonts w:ascii="仿宋" w:hAnsi="仿宋" w:eastAsia="仿宋"/>
                <w:bCs/>
                <w:szCs w:val="28"/>
                <w:highlight w:val="none"/>
              </w:rPr>
            </w:pPr>
          </w:p>
        </w:tc>
        <w:tc>
          <w:tcPr>
            <w:tcW w:w="1866" w:type="dxa"/>
            <w:noWrap w:val="0"/>
            <w:vAlign w:val="center"/>
          </w:tcPr>
          <w:p w14:paraId="57341B19">
            <w:pPr>
              <w:pStyle w:val="20"/>
              <w:ind w:firstLine="0" w:firstLineChars="0"/>
              <w:jc w:val="center"/>
              <w:rPr>
                <w:rFonts w:ascii="仿宋" w:hAnsi="仿宋" w:eastAsia="仿宋"/>
                <w:bCs/>
                <w:szCs w:val="28"/>
                <w:highlight w:val="none"/>
              </w:rPr>
            </w:pPr>
          </w:p>
        </w:tc>
      </w:tr>
      <w:tr w14:paraId="5365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14:paraId="54E81409">
            <w:pPr>
              <w:pStyle w:val="20"/>
              <w:ind w:firstLine="0" w:firstLineChars="0"/>
              <w:jc w:val="center"/>
              <w:rPr>
                <w:rFonts w:ascii="仿宋" w:hAnsi="仿宋" w:eastAsia="仿宋"/>
                <w:bCs/>
                <w:szCs w:val="28"/>
                <w:highlight w:val="none"/>
              </w:rPr>
            </w:pPr>
          </w:p>
        </w:tc>
        <w:tc>
          <w:tcPr>
            <w:tcW w:w="1013" w:type="dxa"/>
            <w:noWrap w:val="0"/>
            <w:vAlign w:val="center"/>
          </w:tcPr>
          <w:p w14:paraId="3D4BC243">
            <w:pPr>
              <w:pStyle w:val="20"/>
              <w:ind w:firstLine="0" w:firstLineChars="0"/>
              <w:jc w:val="center"/>
              <w:rPr>
                <w:rFonts w:ascii="仿宋" w:hAnsi="仿宋" w:eastAsia="仿宋"/>
                <w:bCs/>
                <w:szCs w:val="28"/>
                <w:highlight w:val="none"/>
              </w:rPr>
            </w:pPr>
          </w:p>
        </w:tc>
        <w:tc>
          <w:tcPr>
            <w:tcW w:w="800" w:type="dxa"/>
            <w:noWrap w:val="0"/>
            <w:vAlign w:val="center"/>
          </w:tcPr>
          <w:p w14:paraId="184B564C">
            <w:pPr>
              <w:pStyle w:val="20"/>
              <w:ind w:firstLine="0" w:firstLineChars="0"/>
              <w:jc w:val="center"/>
              <w:rPr>
                <w:rFonts w:ascii="仿宋" w:hAnsi="仿宋" w:eastAsia="仿宋"/>
                <w:bCs/>
                <w:szCs w:val="28"/>
                <w:highlight w:val="none"/>
              </w:rPr>
            </w:pPr>
          </w:p>
        </w:tc>
        <w:tc>
          <w:tcPr>
            <w:tcW w:w="4386" w:type="dxa"/>
            <w:gridSpan w:val="4"/>
            <w:noWrap w:val="0"/>
            <w:vAlign w:val="center"/>
          </w:tcPr>
          <w:p w14:paraId="668454F6">
            <w:pPr>
              <w:pStyle w:val="20"/>
              <w:ind w:firstLine="0" w:firstLineChars="0"/>
              <w:jc w:val="center"/>
              <w:rPr>
                <w:rFonts w:ascii="仿宋" w:hAnsi="仿宋" w:eastAsia="仿宋"/>
                <w:bCs/>
                <w:szCs w:val="28"/>
                <w:highlight w:val="none"/>
              </w:rPr>
            </w:pPr>
          </w:p>
        </w:tc>
        <w:tc>
          <w:tcPr>
            <w:tcW w:w="1866" w:type="dxa"/>
            <w:noWrap w:val="0"/>
            <w:vAlign w:val="center"/>
          </w:tcPr>
          <w:p w14:paraId="487695E6">
            <w:pPr>
              <w:pStyle w:val="20"/>
              <w:ind w:firstLine="0" w:firstLineChars="0"/>
              <w:jc w:val="center"/>
              <w:rPr>
                <w:rFonts w:ascii="仿宋" w:hAnsi="仿宋" w:eastAsia="仿宋"/>
                <w:bCs/>
                <w:szCs w:val="28"/>
                <w:highlight w:val="none"/>
              </w:rPr>
            </w:pPr>
          </w:p>
        </w:tc>
      </w:tr>
      <w:tr w14:paraId="2B14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09723D7E">
            <w:pPr>
              <w:pStyle w:val="20"/>
              <w:ind w:firstLine="0" w:firstLineChars="0"/>
              <w:jc w:val="center"/>
              <w:rPr>
                <w:rFonts w:ascii="仿宋" w:hAnsi="仿宋" w:eastAsia="仿宋"/>
                <w:bCs/>
                <w:szCs w:val="28"/>
                <w:highlight w:val="none"/>
              </w:rPr>
            </w:pPr>
          </w:p>
        </w:tc>
        <w:tc>
          <w:tcPr>
            <w:tcW w:w="1013" w:type="dxa"/>
            <w:noWrap w:val="0"/>
            <w:vAlign w:val="center"/>
          </w:tcPr>
          <w:p w14:paraId="24F8B376">
            <w:pPr>
              <w:pStyle w:val="20"/>
              <w:ind w:firstLine="0" w:firstLineChars="0"/>
              <w:jc w:val="center"/>
              <w:rPr>
                <w:rFonts w:ascii="仿宋" w:hAnsi="仿宋" w:eastAsia="仿宋"/>
                <w:bCs/>
                <w:szCs w:val="28"/>
                <w:highlight w:val="none"/>
              </w:rPr>
            </w:pPr>
          </w:p>
        </w:tc>
        <w:tc>
          <w:tcPr>
            <w:tcW w:w="800" w:type="dxa"/>
            <w:noWrap w:val="0"/>
            <w:vAlign w:val="center"/>
          </w:tcPr>
          <w:p w14:paraId="2E615733">
            <w:pPr>
              <w:pStyle w:val="20"/>
              <w:ind w:firstLine="0" w:firstLineChars="0"/>
              <w:jc w:val="center"/>
              <w:rPr>
                <w:rFonts w:ascii="仿宋" w:hAnsi="仿宋" w:eastAsia="仿宋"/>
                <w:bCs/>
                <w:szCs w:val="28"/>
                <w:highlight w:val="none"/>
              </w:rPr>
            </w:pPr>
          </w:p>
        </w:tc>
        <w:tc>
          <w:tcPr>
            <w:tcW w:w="4386" w:type="dxa"/>
            <w:gridSpan w:val="4"/>
            <w:noWrap w:val="0"/>
            <w:vAlign w:val="center"/>
          </w:tcPr>
          <w:p w14:paraId="24A05D28">
            <w:pPr>
              <w:pStyle w:val="20"/>
              <w:ind w:firstLine="0" w:firstLineChars="0"/>
              <w:jc w:val="center"/>
              <w:rPr>
                <w:rFonts w:ascii="仿宋" w:hAnsi="仿宋" w:eastAsia="仿宋"/>
                <w:bCs/>
                <w:szCs w:val="28"/>
                <w:highlight w:val="none"/>
              </w:rPr>
            </w:pPr>
          </w:p>
        </w:tc>
        <w:tc>
          <w:tcPr>
            <w:tcW w:w="1866" w:type="dxa"/>
            <w:noWrap w:val="0"/>
            <w:vAlign w:val="center"/>
          </w:tcPr>
          <w:p w14:paraId="756F36E9">
            <w:pPr>
              <w:pStyle w:val="20"/>
              <w:ind w:firstLine="0" w:firstLineChars="0"/>
              <w:jc w:val="center"/>
              <w:rPr>
                <w:rFonts w:ascii="仿宋" w:hAnsi="仿宋" w:eastAsia="仿宋"/>
                <w:bCs/>
                <w:szCs w:val="28"/>
                <w:highlight w:val="none"/>
              </w:rPr>
            </w:pPr>
          </w:p>
        </w:tc>
      </w:tr>
      <w:tr w14:paraId="2EA4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14:paraId="69B2F843">
            <w:pPr>
              <w:pStyle w:val="20"/>
              <w:ind w:firstLine="0" w:firstLineChars="0"/>
              <w:jc w:val="center"/>
              <w:rPr>
                <w:rFonts w:ascii="仿宋" w:hAnsi="仿宋" w:eastAsia="仿宋"/>
                <w:bCs/>
                <w:szCs w:val="28"/>
                <w:highlight w:val="none"/>
              </w:rPr>
            </w:pPr>
          </w:p>
        </w:tc>
        <w:tc>
          <w:tcPr>
            <w:tcW w:w="1013" w:type="dxa"/>
            <w:noWrap w:val="0"/>
            <w:vAlign w:val="center"/>
          </w:tcPr>
          <w:p w14:paraId="0F4884ED">
            <w:pPr>
              <w:pStyle w:val="20"/>
              <w:ind w:firstLine="0" w:firstLineChars="0"/>
              <w:jc w:val="center"/>
              <w:rPr>
                <w:rFonts w:ascii="仿宋" w:hAnsi="仿宋" w:eastAsia="仿宋"/>
                <w:bCs/>
                <w:szCs w:val="28"/>
                <w:highlight w:val="none"/>
              </w:rPr>
            </w:pPr>
          </w:p>
        </w:tc>
        <w:tc>
          <w:tcPr>
            <w:tcW w:w="800" w:type="dxa"/>
            <w:noWrap w:val="0"/>
            <w:vAlign w:val="center"/>
          </w:tcPr>
          <w:p w14:paraId="5E2B8098">
            <w:pPr>
              <w:pStyle w:val="20"/>
              <w:ind w:firstLine="0" w:firstLineChars="0"/>
              <w:jc w:val="center"/>
              <w:rPr>
                <w:rFonts w:ascii="仿宋" w:hAnsi="仿宋" w:eastAsia="仿宋"/>
                <w:bCs/>
                <w:szCs w:val="28"/>
                <w:highlight w:val="none"/>
              </w:rPr>
            </w:pPr>
          </w:p>
        </w:tc>
        <w:tc>
          <w:tcPr>
            <w:tcW w:w="4386" w:type="dxa"/>
            <w:gridSpan w:val="4"/>
            <w:noWrap w:val="0"/>
            <w:vAlign w:val="center"/>
          </w:tcPr>
          <w:p w14:paraId="6B7C1ABD">
            <w:pPr>
              <w:pStyle w:val="20"/>
              <w:ind w:firstLine="0" w:firstLineChars="0"/>
              <w:jc w:val="center"/>
              <w:rPr>
                <w:rFonts w:ascii="仿宋" w:hAnsi="仿宋" w:eastAsia="仿宋"/>
                <w:bCs/>
                <w:szCs w:val="28"/>
                <w:highlight w:val="none"/>
              </w:rPr>
            </w:pPr>
          </w:p>
        </w:tc>
        <w:tc>
          <w:tcPr>
            <w:tcW w:w="1866" w:type="dxa"/>
            <w:noWrap w:val="0"/>
            <w:vAlign w:val="center"/>
          </w:tcPr>
          <w:p w14:paraId="1483092C">
            <w:pPr>
              <w:pStyle w:val="20"/>
              <w:ind w:firstLine="0" w:firstLineChars="0"/>
              <w:jc w:val="center"/>
              <w:rPr>
                <w:rFonts w:ascii="仿宋" w:hAnsi="仿宋" w:eastAsia="仿宋"/>
                <w:bCs/>
                <w:szCs w:val="28"/>
                <w:highlight w:val="none"/>
              </w:rPr>
            </w:pPr>
          </w:p>
        </w:tc>
      </w:tr>
    </w:tbl>
    <w:p w14:paraId="6E7EE731">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14:paraId="3CB22728">
      <w:pPr>
        <w:ind w:firstLine="840" w:firstLineChars="300"/>
        <w:rPr>
          <w:rFonts w:ascii="仿宋" w:hAnsi="仿宋" w:eastAsia="仿宋"/>
          <w:bCs/>
          <w:szCs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在填写时，如本表格不适合</w:t>
      </w:r>
      <w:r>
        <w:rPr>
          <w:rFonts w:hint="eastAsia" w:ascii="仿宋" w:hAnsi="仿宋" w:eastAsia="仿宋"/>
          <w:bCs/>
          <w:sz w:val="28"/>
          <w:szCs w:val="28"/>
          <w:highlight w:val="none"/>
          <w:lang w:eastAsia="zh-CN"/>
        </w:rPr>
        <w:t>供应商</w:t>
      </w:r>
      <w:r>
        <w:rPr>
          <w:rFonts w:hint="eastAsia" w:ascii="仿宋" w:hAnsi="仿宋" w:eastAsia="仿宋"/>
          <w:bCs/>
          <w:sz w:val="28"/>
          <w:szCs w:val="28"/>
          <w:highlight w:val="none"/>
        </w:rPr>
        <w:t>的实际情况，可根据本表格式自行划表填写，后附相关人员证书和社保证明材料。</w:t>
      </w:r>
    </w:p>
    <w:p w14:paraId="2C01CAA6">
      <w:pPr>
        <w:pStyle w:val="20"/>
        <w:ind w:firstLine="422"/>
        <w:jc w:val="center"/>
        <w:rPr>
          <w:rFonts w:ascii="仿宋" w:hAnsi="仿宋" w:eastAsia="仿宋"/>
          <w:b/>
          <w:bCs/>
          <w:szCs w:val="28"/>
          <w:highlight w:val="none"/>
        </w:rPr>
      </w:pPr>
      <w:r>
        <w:rPr>
          <w:rFonts w:ascii="仿宋" w:hAnsi="仿宋" w:eastAsia="仿宋"/>
          <w:b/>
          <w:bCs/>
          <w:szCs w:val="28"/>
          <w:highlight w:val="none"/>
        </w:rPr>
        <w:tab/>
      </w:r>
      <w:r>
        <w:rPr>
          <w:rFonts w:ascii="仿宋" w:hAnsi="仿宋" w:eastAsia="仿宋"/>
          <w:b/>
          <w:bCs/>
          <w:szCs w:val="28"/>
          <w:highlight w:val="none"/>
        </w:rPr>
        <w:tab/>
      </w:r>
    </w:p>
    <w:p w14:paraId="0639FB63">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hint="eastAsia" w:ascii="仿宋" w:hAnsi="仿宋" w:eastAsia="仿宋"/>
          <w:b/>
          <w:bCs/>
          <w:color w:val="000000"/>
          <w:spacing w:val="100"/>
          <w:sz w:val="32"/>
          <w:szCs w:val="28"/>
          <w:highlight w:val="none"/>
        </w:rPr>
      </w:pPr>
    </w:p>
    <w:p w14:paraId="11312926">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pacing w:val="100"/>
          <w:sz w:val="32"/>
          <w:szCs w:val="28"/>
          <w:highlight w:val="none"/>
        </w:rPr>
      </w:pPr>
      <w:r>
        <w:rPr>
          <w:rFonts w:hint="eastAsia" w:ascii="仿宋" w:hAnsi="仿宋" w:eastAsia="仿宋"/>
          <w:b/>
          <w:bCs/>
          <w:color w:val="000000"/>
          <w:spacing w:val="100"/>
          <w:sz w:val="32"/>
          <w:szCs w:val="28"/>
          <w:highlight w:val="none"/>
        </w:rPr>
        <w:t>主要人员简历表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134"/>
        <w:gridCol w:w="567"/>
        <w:gridCol w:w="1087"/>
        <w:gridCol w:w="9"/>
        <w:gridCol w:w="444"/>
        <w:gridCol w:w="938"/>
        <w:gridCol w:w="1188"/>
        <w:gridCol w:w="1080"/>
        <w:gridCol w:w="1774"/>
      </w:tblGrid>
      <w:tr w14:paraId="6B33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20F9EBF2">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姓 名</w:t>
            </w:r>
          </w:p>
        </w:tc>
        <w:tc>
          <w:tcPr>
            <w:tcW w:w="1701" w:type="dxa"/>
            <w:gridSpan w:val="2"/>
            <w:noWrap w:val="0"/>
            <w:vAlign w:val="center"/>
          </w:tcPr>
          <w:p w14:paraId="136C0CB7">
            <w:pPr>
              <w:pStyle w:val="20"/>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14:paraId="04C8BDD7">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年 龄</w:t>
            </w:r>
          </w:p>
        </w:tc>
        <w:tc>
          <w:tcPr>
            <w:tcW w:w="1382" w:type="dxa"/>
            <w:gridSpan w:val="2"/>
            <w:noWrap w:val="0"/>
            <w:vAlign w:val="center"/>
          </w:tcPr>
          <w:p w14:paraId="131204D8">
            <w:pPr>
              <w:pStyle w:val="20"/>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14:paraId="2694B738">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学历</w:t>
            </w:r>
          </w:p>
        </w:tc>
        <w:tc>
          <w:tcPr>
            <w:tcW w:w="1774" w:type="dxa"/>
            <w:noWrap w:val="0"/>
            <w:vAlign w:val="center"/>
          </w:tcPr>
          <w:p w14:paraId="6F872927">
            <w:pPr>
              <w:pStyle w:val="20"/>
              <w:ind w:left="0" w:leftChars="0" w:firstLine="0" w:firstLineChars="0"/>
              <w:jc w:val="center"/>
              <w:rPr>
                <w:rFonts w:ascii="仿宋" w:hAnsi="仿宋" w:eastAsia="仿宋"/>
                <w:bCs/>
                <w:sz w:val="28"/>
                <w:szCs w:val="40"/>
                <w:highlight w:val="none"/>
              </w:rPr>
            </w:pPr>
          </w:p>
        </w:tc>
      </w:tr>
      <w:tr w14:paraId="111F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482" w:type="dxa"/>
            <w:noWrap w:val="0"/>
            <w:vAlign w:val="center"/>
          </w:tcPr>
          <w:p w14:paraId="2D0BA636">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称</w:t>
            </w:r>
          </w:p>
        </w:tc>
        <w:tc>
          <w:tcPr>
            <w:tcW w:w="1701" w:type="dxa"/>
            <w:gridSpan w:val="2"/>
            <w:noWrap w:val="0"/>
            <w:vAlign w:val="center"/>
          </w:tcPr>
          <w:p w14:paraId="2930FDFE">
            <w:pPr>
              <w:pStyle w:val="20"/>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14:paraId="1C82998D">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务</w:t>
            </w:r>
          </w:p>
        </w:tc>
        <w:tc>
          <w:tcPr>
            <w:tcW w:w="1382" w:type="dxa"/>
            <w:gridSpan w:val="2"/>
            <w:noWrap w:val="0"/>
            <w:vAlign w:val="center"/>
          </w:tcPr>
          <w:p w14:paraId="1F73A1D8">
            <w:pPr>
              <w:pStyle w:val="20"/>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14:paraId="7CD871BC">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拟在本项目任职</w:t>
            </w:r>
          </w:p>
        </w:tc>
        <w:tc>
          <w:tcPr>
            <w:tcW w:w="1774" w:type="dxa"/>
            <w:noWrap w:val="0"/>
            <w:vAlign w:val="center"/>
          </w:tcPr>
          <w:p w14:paraId="02169D09">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项目负责人</w:t>
            </w:r>
          </w:p>
        </w:tc>
      </w:tr>
      <w:tr w14:paraId="45D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16" w:type="dxa"/>
            <w:gridSpan w:val="2"/>
            <w:noWrap w:val="0"/>
            <w:vAlign w:val="center"/>
          </w:tcPr>
          <w:p w14:paraId="5CE6FD8F">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注册执业资格等级</w:t>
            </w:r>
          </w:p>
        </w:tc>
        <w:tc>
          <w:tcPr>
            <w:tcW w:w="1654" w:type="dxa"/>
            <w:gridSpan w:val="2"/>
            <w:noWrap w:val="0"/>
            <w:vAlign w:val="center"/>
          </w:tcPr>
          <w:p w14:paraId="54322299">
            <w:pPr>
              <w:pStyle w:val="20"/>
              <w:ind w:left="0" w:leftChars="0" w:firstLine="0" w:firstLineChars="0"/>
              <w:jc w:val="center"/>
              <w:rPr>
                <w:rFonts w:ascii="仿宋" w:hAnsi="仿宋" w:eastAsia="仿宋"/>
                <w:bCs/>
                <w:sz w:val="28"/>
                <w:szCs w:val="40"/>
                <w:highlight w:val="none"/>
              </w:rPr>
            </w:pPr>
          </w:p>
        </w:tc>
        <w:tc>
          <w:tcPr>
            <w:tcW w:w="1391" w:type="dxa"/>
            <w:gridSpan w:val="3"/>
            <w:noWrap w:val="0"/>
            <w:vAlign w:val="center"/>
          </w:tcPr>
          <w:p w14:paraId="4DBE28BA">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专业</w:t>
            </w:r>
          </w:p>
        </w:tc>
        <w:tc>
          <w:tcPr>
            <w:tcW w:w="4042" w:type="dxa"/>
            <w:gridSpan w:val="3"/>
            <w:noWrap w:val="0"/>
            <w:vAlign w:val="center"/>
          </w:tcPr>
          <w:p w14:paraId="32FA87C8">
            <w:pPr>
              <w:pStyle w:val="20"/>
              <w:ind w:left="0" w:leftChars="0" w:firstLine="0" w:firstLineChars="0"/>
              <w:jc w:val="center"/>
              <w:rPr>
                <w:rFonts w:ascii="仿宋" w:hAnsi="仿宋" w:eastAsia="仿宋"/>
                <w:bCs/>
                <w:sz w:val="28"/>
                <w:szCs w:val="40"/>
                <w:highlight w:val="none"/>
              </w:rPr>
            </w:pPr>
          </w:p>
        </w:tc>
      </w:tr>
      <w:tr w14:paraId="3805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03" w:type="dxa"/>
            <w:gridSpan w:val="10"/>
            <w:noWrap w:val="0"/>
            <w:vAlign w:val="center"/>
          </w:tcPr>
          <w:p w14:paraId="6803137C">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主要工作经历</w:t>
            </w:r>
          </w:p>
        </w:tc>
      </w:tr>
      <w:tr w14:paraId="7C39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400FD046">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时 间</w:t>
            </w:r>
          </w:p>
        </w:tc>
        <w:tc>
          <w:tcPr>
            <w:tcW w:w="3241" w:type="dxa"/>
            <w:gridSpan w:val="5"/>
            <w:noWrap w:val="0"/>
            <w:vAlign w:val="center"/>
          </w:tcPr>
          <w:p w14:paraId="3A9DA4F3">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参加过的类似项目名称</w:t>
            </w:r>
          </w:p>
        </w:tc>
        <w:tc>
          <w:tcPr>
            <w:tcW w:w="2126" w:type="dxa"/>
            <w:gridSpan w:val="2"/>
            <w:noWrap w:val="0"/>
            <w:vAlign w:val="center"/>
          </w:tcPr>
          <w:p w14:paraId="79E507E6">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情况说明</w:t>
            </w:r>
          </w:p>
        </w:tc>
        <w:tc>
          <w:tcPr>
            <w:tcW w:w="2854" w:type="dxa"/>
            <w:gridSpan w:val="2"/>
            <w:noWrap w:val="0"/>
            <w:vAlign w:val="center"/>
          </w:tcPr>
          <w:p w14:paraId="17A653A2">
            <w:pPr>
              <w:pStyle w:val="20"/>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发包人及联系电话</w:t>
            </w:r>
          </w:p>
        </w:tc>
      </w:tr>
      <w:tr w14:paraId="4E15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7B905A13">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339196C">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3D15B5C3">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1EB6814A">
            <w:pPr>
              <w:pStyle w:val="20"/>
              <w:ind w:left="0" w:leftChars="0" w:firstLine="0" w:firstLineChars="0"/>
              <w:jc w:val="center"/>
              <w:rPr>
                <w:rFonts w:ascii="仿宋" w:hAnsi="仿宋" w:eastAsia="仿宋"/>
                <w:bCs/>
                <w:sz w:val="28"/>
                <w:szCs w:val="40"/>
                <w:highlight w:val="none"/>
              </w:rPr>
            </w:pPr>
          </w:p>
        </w:tc>
      </w:tr>
      <w:tr w14:paraId="37A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332B3C08">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5BF59889">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5DFDCC0">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36A8D73E">
            <w:pPr>
              <w:pStyle w:val="20"/>
              <w:ind w:left="0" w:leftChars="0" w:firstLine="0" w:firstLineChars="0"/>
              <w:jc w:val="center"/>
              <w:rPr>
                <w:rFonts w:ascii="仿宋" w:hAnsi="仿宋" w:eastAsia="仿宋"/>
                <w:bCs/>
                <w:sz w:val="28"/>
                <w:szCs w:val="40"/>
                <w:highlight w:val="none"/>
              </w:rPr>
            </w:pPr>
          </w:p>
        </w:tc>
      </w:tr>
      <w:tr w14:paraId="1AAF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7C187D7E">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6DECF2F">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45F260C8">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18EE4DAE">
            <w:pPr>
              <w:pStyle w:val="20"/>
              <w:ind w:left="0" w:leftChars="0" w:firstLine="0" w:firstLineChars="0"/>
              <w:jc w:val="center"/>
              <w:rPr>
                <w:rFonts w:ascii="仿宋" w:hAnsi="仿宋" w:eastAsia="仿宋"/>
                <w:bCs/>
                <w:sz w:val="28"/>
                <w:szCs w:val="40"/>
                <w:highlight w:val="none"/>
              </w:rPr>
            </w:pPr>
          </w:p>
        </w:tc>
      </w:tr>
      <w:tr w14:paraId="72A1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3BFC6475">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02AEF6C2">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46574D81">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C1D3602">
            <w:pPr>
              <w:pStyle w:val="20"/>
              <w:ind w:left="0" w:leftChars="0" w:firstLine="0" w:firstLineChars="0"/>
              <w:jc w:val="center"/>
              <w:rPr>
                <w:rFonts w:ascii="仿宋" w:hAnsi="仿宋" w:eastAsia="仿宋"/>
                <w:bCs/>
                <w:sz w:val="28"/>
                <w:szCs w:val="40"/>
                <w:highlight w:val="none"/>
              </w:rPr>
            </w:pPr>
          </w:p>
        </w:tc>
      </w:tr>
      <w:tr w14:paraId="1041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2272715">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0A14CAE">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B4F32DF">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A6ABC72">
            <w:pPr>
              <w:pStyle w:val="20"/>
              <w:ind w:left="0" w:leftChars="0" w:firstLine="0" w:firstLineChars="0"/>
              <w:jc w:val="center"/>
              <w:rPr>
                <w:rFonts w:ascii="仿宋" w:hAnsi="仿宋" w:eastAsia="仿宋"/>
                <w:bCs/>
                <w:sz w:val="28"/>
                <w:szCs w:val="40"/>
                <w:highlight w:val="none"/>
              </w:rPr>
            </w:pPr>
          </w:p>
        </w:tc>
      </w:tr>
      <w:tr w14:paraId="4130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21696296">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082390C9">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3E900CAF">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20195361">
            <w:pPr>
              <w:pStyle w:val="20"/>
              <w:ind w:left="0" w:leftChars="0" w:firstLine="0" w:firstLineChars="0"/>
              <w:jc w:val="center"/>
              <w:rPr>
                <w:rFonts w:ascii="仿宋" w:hAnsi="仿宋" w:eastAsia="仿宋"/>
                <w:bCs/>
                <w:sz w:val="28"/>
                <w:szCs w:val="40"/>
                <w:highlight w:val="none"/>
              </w:rPr>
            </w:pPr>
          </w:p>
        </w:tc>
      </w:tr>
      <w:tr w14:paraId="2C2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D492EC5">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F246C4B">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474F330">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748E4B79">
            <w:pPr>
              <w:pStyle w:val="20"/>
              <w:ind w:left="0" w:leftChars="0" w:firstLine="0" w:firstLineChars="0"/>
              <w:jc w:val="center"/>
              <w:rPr>
                <w:rFonts w:ascii="仿宋" w:hAnsi="仿宋" w:eastAsia="仿宋"/>
                <w:bCs/>
                <w:sz w:val="28"/>
                <w:szCs w:val="40"/>
                <w:highlight w:val="none"/>
              </w:rPr>
            </w:pPr>
          </w:p>
        </w:tc>
      </w:tr>
      <w:tr w14:paraId="3BBE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18D53265">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3DE40F4B">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299C6DBD">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061975CB">
            <w:pPr>
              <w:pStyle w:val="20"/>
              <w:ind w:left="0" w:leftChars="0" w:firstLine="0" w:firstLineChars="0"/>
              <w:jc w:val="center"/>
              <w:rPr>
                <w:rFonts w:ascii="仿宋" w:hAnsi="仿宋" w:eastAsia="仿宋"/>
                <w:bCs/>
                <w:sz w:val="28"/>
                <w:szCs w:val="40"/>
                <w:highlight w:val="none"/>
              </w:rPr>
            </w:pPr>
          </w:p>
        </w:tc>
      </w:tr>
      <w:tr w14:paraId="2C04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14:paraId="4306FD06">
            <w:pPr>
              <w:pStyle w:val="20"/>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73153BA5">
            <w:pPr>
              <w:pStyle w:val="20"/>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1B2E36AB">
            <w:pPr>
              <w:pStyle w:val="20"/>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14:paraId="45BD5D0E">
            <w:pPr>
              <w:pStyle w:val="20"/>
              <w:ind w:left="0" w:leftChars="0" w:firstLine="0" w:firstLineChars="0"/>
              <w:jc w:val="center"/>
              <w:rPr>
                <w:rFonts w:ascii="仿宋" w:hAnsi="仿宋" w:eastAsia="仿宋"/>
                <w:bCs/>
                <w:sz w:val="28"/>
                <w:szCs w:val="40"/>
                <w:highlight w:val="none"/>
              </w:rPr>
            </w:pPr>
          </w:p>
        </w:tc>
      </w:tr>
    </w:tbl>
    <w:p w14:paraId="7CD882F0">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14:paraId="112DA99B">
      <w:pPr>
        <w:ind w:firstLine="840" w:firstLineChars="300"/>
        <w:rPr>
          <w:rStyle w:val="24"/>
          <w:rFonts w:hint="eastAsia" w:ascii="仿宋" w:hAnsi="仿宋" w:eastAsia="仿宋" w:cs="宋体"/>
          <w:b w:val="0"/>
          <w:kern w:val="0"/>
          <w:sz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项目负责人应附注册证书、职称证等复印件。类似项目限于以项目负责人身份参与的项目。</w:t>
      </w:r>
    </w:p>
    <w:p w14:paraId="4CB0A505">
      <w:pPr>
        <w:pStyle w:val="11"/>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0C3C57DB">
      <w:pPr>
        <w:pStyle w:val="11"/>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lang w:val="en-US" w:eastAsia="zh-CN"/>
        </w:rPr>
        <w:t>六</w:t>
      </w:r>
      <w:r>
        <w:rPr>
          <w:rStyle w:val="24"/>
          <w:rFonts w:hint="eastAsia" w:ascii="仿宋" w:hAnsi="仿宋" w:eastAsia="仿宋" w:cs="宋体"/>
          <w:b/>
          <w:bCs w:val="0"/>
          <w:kern w:val="0"/>
          <w:sz w:val="32"/>
          <w:szCs w:val="22"/>
          <w:highlight w:val="none"/>
        </w:rPr>
        <w:t>、经营业绩一览表</w:t>
      </w:r>
    </w:p>
    <w:tbl>
      <w:tblPr>
        <w:tblStyle w:val="22"/>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5CE4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28B4A59">
            <w:pPr>
              <w:pStyle w:val="11"/>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序号</w:t>
            </w:r>
          </w:p>
        </w:tc>
        <w:tc>
          <w:tcPr>
            <w:tcW w:w="1586" w:type="dxa"/>
            <w:vAlign w:val="center"/>
          </w:tcPr>
          <w:p w14:paraId="3BB7607E">
            <w:pPr>
              <w:pStyle w:val="11"/>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名 称</w:t>
            </w:r>
          </w:p>
        </w:tc>
        <w:tc>
          <w:tcPr>
            <w:tcW w:w="1786" w:type="dxa"/>
            <w:vAlign w:val="center"/>
          </w:tcPr>
          <w:p w14:paraId="08170B25">
            <w:pPr>
              <w:pStyle w:val="11"/>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 xml:space="preserve">用 户 名 称 </w:t>
            </w:r>
          </w:p>
        </w:tc>
        <w:tc>
          <w:tcPr>
            <w:tcW w:w="1386" w:type="dxa"/>
            <w:vAlign w:val="center"/>
          </w:tcPr>
          <w:p w14:paraId="3B850A8E">
            <w:pPr>
              <w:pStyle w:val="11"/>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联 系人</w:t>
            </w:r>
          </w:p>
        </w:tc>
        <w:tc>
          <w:tcPr>
            <w:tcW w:w="1586" w:type="dxa"/>
            <w:vAlign w:val="center"/>
          </w:tcPr>
          <w:p w14:paraId="5DA1A3A8">
            <w:pPr>
              <w:pStyle w:val="11"/>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联系电话</w:t>
            </w:r>
          </w:p>
        </w:tc>
        <w:tc>
          <w:tcPr>
            <w:tcW w:w="1586" w:type="dxa"/>
            <w:vAlign w:val="center"/>
          </w:tcPr>
          <w:p w14:paraId="5FDF43E4">
            <w:pPr>
              <w:pStyle w:val="11"/>
              <w:jc w:val="center"/>
              <w:rPr>
                <w:rStyle w:val="24"/>
                <w:rFonts w:ascii="仿宋" w:hAnsi="仿宋" w:eastAsia="仿宋" w:cs="宋体"/>
                <w:kern w:val="0"/>
                <w:sz w:val="28"/>
                <w:highlight w:val="none"/>
              </w:rPr>
            </w:pPr>
            <w:r>
              <w:rPr>
                <w:rStyle w:val="24"/>
                <w:rFonts w:hint="eastAsia" w:ascii="仿宋" w:hAnsi="仿宋" w:eastAsia="仿宋" w:cs="宋体"/>
                <w:kern w:val="0"/>
                <w:sz w:val="28"/>
                <w:highlight w:val="none"/>
              </w:rPr>
              <w:t>备注</w:t>
            </w:r>
          </w:p>
        </w:tc>
      </w:tr>
      <w:tr w14:paraId="6788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DC9B062">
            <w:pPr>
              <w:pStyle w:val="11"/>
              <w:jc w:val="center"/>
              <w:rPr>
                <w:rStyle w:val="24"/>
                <w:rFonts w:ascii="仿宋" w:hAnsi="仿宋" w:eastAsia="仿宋" w:cs="宋体"/>
                <w:b w:val="0"/>
                <w:kern w:val="0"/>
                <w:sz w:val="28"/>
                <w:highlight w:val="none"/>
              </w:rPr>
            </w:pPr>
          </w:p>
        </w:tc>
        <w:tc>
          <w:tcPr>
            <w:tcW w:w="1586" w:type="dxa"/>
            <w:vAlign w:val="center"/>
          </w:tcPr>
          <w:p w14:paraId="5108AACC">
            <w:pPr>
              <w:pStyle w:val="11"/>
              <w:jc w:val="center"/>
              <w:rPr>
                <w:rStyle w:val="24"/>
                <w:rFonts w:ascii="仿宋" w:hAnsi="仿宋" w:eastAsia="仿宋" w:cs="宋体"/>
                <w:b w:val="0"/>
                <w:kern w:val="0"/>
                <w:sz w:val="28"/>
                <w:highlight w:val="none"/>
              </w:rPr>
            </w:pPr>
          </w:p>
        </w:tc>
        <w:tc>
          <w:tcPr>
            <w:tcW w:w="1786" w:type="dxa"/>
            <w:vAlign w:val="center"/>
          </w:tcPr>
          <w:p w14:paraId="02A23EFD">
            <w:pPr>
              <w:pStyle w:val="11"/>
              <w:jc w:val="center"/>
              <w:rPr>
                <w:rStyle w:val="24"/>
                <w:rFonts w:ascii="仿宋" w:hAnsi="仿宋" w:eastAsia="仿宋" w:cs="宋体"/>
                <w:b w:val="0"/>
                <w:kern w:val="0"/>
                <w:sz w:val="28"/>
                <w:highlight w:val="none"/>
              </w:rPr>
            </w:pPr>
          </w:p>
        </w:tc>
        <w:tc>
          <w:tcPr>
            <w:tcW w:w="1386" w:type="dxa"/>
            <w:vAlign w:val="center"/>
          </w:tcPr>
          <w:p w14:paraId="11A00819">
            <w:pPr>
              <w:pStyle w:val="11"/>
              <w:jc w:val="center"/>
              <w:rPr>
                <w:rStyle w:val="24"/>
                <w:rFonts w:ascii="仿宋" w:hAnsi="仿宋" w:eastAsia="仿宋" w:cs="宋体"/>
                <w:b w:val="0"/>
                <w:kern w:val="0"/>
                <w:sz w:val="28"/>
                <w:highlight w:val="none"/>
              </w:rPr>
            </w:pPr>
          </w:p>
        </w:tc>
        <w:tc>
          <w:tcPr>
            <w:tcW w:w="1586" w:type="dxa"/>
            <w:vAlign w:val="center"/>
          </w:tcPr>
          <w:p w14:paraId="50FB162A">
            <w:pPr>
              <w:pStyle w:val="11"/>
              <w:jc w:val="center"/>
              <w:rPr>
                <w:rStyle w:val="24"/>
                <w:rFonts w:ascii="仿宋" w:hAnsi="仿宋" w:eastAsia="仿宋" w:cs="宋体"/>
                <w:b w:val="0"/>
                <w:kern w:val="0"/>
                <w:sz w:val="28"/>
                <w:highlight w:val="none"/>
              </w:rPr>
            </w:pPr>
          </w:p>
        </w:tc>
        <w:tc>
          <w:tcPr>
            <w:tcW w:w="1586" w:type="dxa"/>
            <w:vAlign w:val="center"/>
          </w:tcPr>
          <w:p w14:paraId="2763E974">
            <w:pPr>
              <w:pStyle w:val="11"/>
              <w:jc w:val="center"/>
              <w:rPr>
                <w:rStyle w:val="24"/>
                <w:rFonts w:ascii="仿宋" w:hAnsi="仿宋" w:eastAsia="仿宋" w:cs="宋体"/>
                <w:b w:val="0"/>
                <w:kern w:val="0"/>
                <w:sz w:val="28"/>
                <w:highlight w:val="none"/>
              </w:rPr>
            </w:pPr>
          </w:p>
        </w:tc>
      </w:tr>
      <w:tr w14:paraId="259E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6870D0">
            <w:pPr>
              <w:pStyle w:val="11"/>
              <w:jc w:val="center"/>
              <w:rPr>
                <w:rStyle w:val="24"/>
                <w:rFonts w:ascii="仿宋" w:hAnsi="仿宋" w:eastAsia="仿宋" w:cs="宋体"/>
                <w:b w:val="0"/>
                <w:kern w:val="0"/>
                <w:sz w:val="28"/>
                <w:highlight w:val="none"/>
              </w:rPr>
            </w:pPr>
          </w:p>
        </w:tc>
        <w:tc>
          <w:tcPr>
            <w:tcW w:w="1586" w:type="dxa"/>
            <w:vAlign w:val="center"/>
          </w:tcPr>
          <w:p w14:paraId="7337202F">
            <w:pPr>
              <w:pStyle w:val="11"/>
              <w:jc w:val="center"/>
              <w:rPr>
                <w:rStyle w:val="24"/>
                <w:rFonts w:ascii="仿宋" w:hAnsi="仿宋" w:eastAsia="仿宋" w:cs="宋体"/>
                <w:b w:val="0"/>
                <w:kern w:val="0"/>
                <w:sz w:val="28"/>
                <w:highlight w:val="none"/>
              </w:rPr>
            </w:pPr>
          </w:p>
        </w:tc>
        <w:tc>
          <w:tcPr>
            <w:tcW w:w="1786" w:type="dxa"/>
            <w:vAlign w:val="center"/>
          </w:tcPr>
          <w:p w14:paraId="72CAD875">
            <w:pPr>
              <w:pStyle w:val="11"/>
              <w:jc w:val="center"/>
              <w:rPr>
                <w:rStyle w:val="24"/>
                <w:rFonts w:ascii="仿宋" w:hAnsi="仿宋" w:eastAsia="仿宋" w:cs="宋体"/>
                <w:b w:val="0"/>
                <w:kern w:val="0"/>
                <w:sz w:val="28"/>
                <w:highlight w:val="none"/>
              </w:rPr>
            </w:pPr>
          </w:p>
        </w:tc>
        <w:tc>
          <w:tcPr>
            <w:tcW w:w="1386" w:type="dxa"/>
            <w:vAlign w:val="center"/>
          </w:tcPr>
          <w:p w14:paraId="1CAC9B1A">
            <w:pPr>
              <w:pStyle w:val="11"/>
              <w:jc w:val="center"/>
              <w:rPr>
                <w:rStyle w:val="24"/>
                <w:rFonts w:ascii="仿宋" w:hAnsi="仿宋" w:eastAsia="仿宋" w:cs="宋体"/>
                <w:b w:val="0"/>
                <w:kern w:val="0"/>
                <w:sz w:val="28"/>
                <w:highlight w:val="none"/>
              </w:rPr>
            </w:pPr>
          </w:p>
        </w:tc>
        <w:tc>
          <w:tcPr>
            <w:tcW w:w="1586" w:type="dxa"/>
            <w:vAlign w:val="center"/>
          </w:tcPr>
          <w:p w14:paraId="27EB78F4">
            <w:pPr>
              <w:pStyle w:val="11"/>
              <w:jc w:val="center"/>
              <w:rPr>
                <w:rStyle w:val="24"/>
                <w:rFonts w:ascii="仿宋" w:hAnsi="仿宋" w:eastAsia="仿宋" w:cs="宋体"/>
                <w:b w:val="0"/>
                <w:kern w:val="0"/>
                <w:sz w:val="28"/>
                <w:highlight w:val="none"/>
              </w:rPr>
            </w:pPr>
          </w:p>
        </w:tc>
        <w:tc>
          <w:tcPr>
            <w:tcW w:w="1586" w:type="dxa"/>
            <w:vAlign w:val="center"/>
          </w:tcPr>
          <w:p w14:paraId="37D93C63">
            <w:pPr>
              <w:pStyle w:val="11"/>
              <w:jc w:val="center"/>
              <w:rPr>
                <w:rStyle w:val="24"/>
                <w:rFonts w:ascii="仿宋" w:hAnsi="仿宋" w:eastAsia="仿宋" w:cs="宋体"/>
                <w:b w:val="0"/>
                <w:kern w:val="0"/>
                <w:sz w:val="28"/>
                <w:highlight w:val="none"/>
              </w:rPr>
            </w:pPr>
          </w:p>
        </w:tc>
      </w:tr>
      <w:tr w14:paraId="041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6DBE05D">
            <w:pPr>
              <w:pStyle w:val="11"/>
              <w:jc w:val="center"/>
              <w:rPr>
                <w:rStyle w:val="24"/>
                <w:rFonts w:ascii="仿宋" w:hAnsi="仿宋" w:eastAsia="仿宋" w:cs="宋体"/>
                <w:b w:val="0"/>
                <w:kern w:val="0"/>
                <w:sz w:val="28"/>
                <w:highlight w:val="none"/>
              </w:rPr>
            </w:pPr>
          </w:p>
        </w:tc>
        <w:tc>
          <w:tcPr>
            <w:tcW w:w="1586" w:type="dxa"/>
            <w:vAlign w:val="center"/>
          </w:tcPr>
          <w:p w14:paraId="3DA32937">
            <w:pPr>
              <w:pStyle w:val="11"/>
              <w:jc w:val="center"/>
              <w:rPr>
                <w:rStyle w:val="24"/>
                <w:rFonts w:ascii="仿宋" w:hAnsi="仿宋" w:eastAsia="仿宋" w:cs="宋体"/>
                <w:b w:val="0"/>
                <w:kern w:val="0"/>
                <w:sz w:val="28"/>
                <w:highlight w:val="none"/>
              </w:rPr>
            </w:pPr>
          </w:p>
        </w:tc>
        <w:tc>
          <w:tcPr>
            <w:tcW w:w="1786" w:type="dxa"/>
            <w:vAlign w:val="center"/>
          </w:tcPr>
          <w:p w14:paraId="51533EC1">
            <w:pPr>
              <w:pStyle w:val="11"/>
              <w:jc w:val="center"/>
              <w:rPr>
                <w:rStyle w:val="24"/>
                <w:rFonts w:ascii="仿宋" w:hAnsi="仿宋" w:eastAsia="仿宋" w:cs="宋体"/>
                <w:b w:val="0"/>
                <w:kern w:val="0"/>
                <w:sz w:val="28"/>
                <w:highlight w:val="none"/>
              </w:rPr>
            </w:pPr>
          </w:p>
        </w:tc>
        <w:tc>
          <w:tcPr>
            <w:tcW w:w="1386" w:type="dxa"/>
            <w:vAlign w:val="center"/>
          </w:tcPr>
          <w:p w14:paraId="63816779">
            <w:pPr>
              <w:pStyle w:val="11"/>
              <w:jc w:val="center"/>
              <w:rPr>
                <w:rStyle w:val="24"/>
                <w:rFonts w:ascii="仿宋" w:hAnsi="仿宋" w:eastAsia="仿宋" w:cs="宋体"/>
                <w:b w:val="0"/>
                <w:kern w:val="0"/>
                <w:sz w:val="28"/>
                <w:highlight w:val="none"/>
              </w:rPr>
            </w:pPr>
          </w:p>
        </w:tc>
        <w:tc>
          <w:tcPr>
            <w:tcW w:w="1586" w:type="dxa"/>
            <w:vAlign w:val="center"/>
          </w:tcPr>
          <w:p w14:paraId="35981A57">
            <w:pPr>
              <w:pStyle w:val="11"/>
              <w:jc w:val="center"/>
              <w:rPr>
                <w:rStyle w:val="24"/>
                <w:rFonts w:ascii="仿宋" w:hAnsi="仿宋" w:eastAsia="仿宋" w:cs="宋体"/>
                <w:b w:val="0"/>
                <w:kern w:val="0"/>
                <w:sz w:val="28"/>
                <w:highlight w:val="none"/>
              </w:rPr>
            </w:pPr>
          </w:p>
        </w:tc>
        <w:tc>
          <w:tcPr>
            <w:tcW w:w="1586" w:type="dxa"/>
            <w:vAlign w:val="center"/>
          </w:tcPr>
          <w:p w14:paraId="4FA7BDE7">
            <w:pPr>
              <w:pStyle w:val="11"/>
              <w:jc w:val="center"/>
              <w:rPr>
                <w:rStyle w:val="24"/>
                <w:rFonts w:ascii="仿宋" w:hAnsi="仿宋" w:eastAsia="仿宋" w:cs="宋体"/>
                <w:b w:val="0"/>
                <w:kern w:val="0"/>
                <w:sz w:val="28"/>
                <w:highlight w:val="none"/>
              </w:rPr>
            </w:pPr>
          </w:p>
        </w:tc>
      </w:tr>
      <w:tr w14:paraId="323B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E1CCE9">
            <w:pPr>
              <w:pStyle w:val="11"/>
              <w:jc w:val="center"/>
              <w:rPr>
                <w:rStyle w:val="24"/>
                <w:rFonts w:ascii="仿宋" w:hAnsi="仿宋" w:eastAsia="仿宋" w:cs="宋体"/>
                <w:b w:val="0"/>
                <w:kern w:val="0"/>
                <w:sz w:val="28"/>
                <w:highlight w:val="none"/>
              </w:rPr>
            </w:pPr>
          </w:p>
        </w:tc>
        <w:tc>
          <w:tcPr>
            <w:tcW w:w="1586" w:type="dxa"/>
            <w:vAlign w:val="center"/>
          </w:tcPr>
          <w:p w14:paraId="263C0C3E">
            <w:pPr>
              <w:pStyle w:val="11"/>
              <w:jc w:val="center"/>
              <w:rPr>
                <w:rStyle w:val="24"/>
                <w:rFonts w:ascii="仿宋" w:hAnsi="仿宋" w:eastAsia="仿宋" w:cs="宋体"/>
                <w:b w:val="0"/>
                <w:kern w:val="0"/>
                <w:sz w:val="28"/>
                <w:highlight w:val="none"/>
              </w:rPr>
            </w:pPr>
          </w:p>
        </w:tc>
        <w:tc>
          <w:tcPr>
            <w:tcW w:w="1786" w:type="dxa"/>
            <w:vAlign w:val="center"/>
          </w:tcPr>
          <w:p w14:paraId="3C418743">
            <w:pPr>
              <w:pStyle w:val="11"/>
              <w:jc w:val="center"/>
              <w:rPr>
                <w:rStyle w:val="24"/>
                <w:rFonts w:ascii="仿宋" w:hAnsi="仿宋" w:eastAsia="仿宋" w:cs="宋体"/>
                <w:b w:val="0"/>
                <w:kern w:val="0"/>
                <w:sz w:val="28"/>
                <w:highlight w:val="none"/>
              </w:rPr>
            </w:pPr>
          </w:p>
        </w:tc>
        <w:tc>
          <w:tcPr>
            <w:tcW w:w="1386" w:type="dxa"/>
            <w:vAlign w:val="center"/>
          </w:tcPr>
          <w:p w14:paraId="1EFB787A">
            <w:pPr>
              <w:pStyle w:val="11"/>
              <w:jc w:val="center"/>
              <w:rPr>
                <w:rStyle w:val="24"/>
                <w:rFonts w:ascii="仿宋" w:hAnsi="仿宋" w:eastAsia="仿宋" w:cs="宋体"/>
                <w:b w:val="0"/>
                <w:kern w:val="0"/>
                <w:sz w:val="28"/>
                <w:highlight w:val="none"/>
              </w:rPr>
            </w:pPr>
          </w:p>
        </w:tc>
        <w:tc>
          <w:tcPr>
            <w:tcW w:w="1586" w:type="dxa"/>
            <w:vAlign w:val="center"/>
          </w:tcPr>
          <w:p w14:paraId="182A6E32">
            <w:pPr>
              <w:pStyle w:val="11"/>
              <w:jc w:val="center"/>
              <w:rPr>
                <w:rStyle w:val="24"/>
                <w:rFonts w:ascii="仿宋" w:hAnsi="仿宋" w:eastAsia="仿宋" w:cs="宋体"/>
                <w:b w:val="0"/>
                <w:kern w:val="0"/>
                <w:sz w:val="28"/>
                <w:highlight w:val="none"/>
              </w:rPr>
            </w:pPr>
          </w:p>
        </w:tc>
        <w:tc>
          <w:tcPr>
            <w:tcW w:w="1586" w:type="dxa"/>
            <w:vAlign w:val="center"/>
          </w:tcPr>
          <w:p w14:paraId="38BF6FB2">
            <w:pPr>
              <w:pStyle w:val="11"/>
              <w:jc w:val="center"/>
              <w:rPr>
                <w:rStyle w:val="24"/>
                <w:rFonts w:ascii="仿宋" w:hAnsi="仿宋" w:eastAsia="仿宋" w:cs="宋体"/>
                <w:b w:val="0"/>
                <w:kern w:val="0"/>
                <w:sz w:val="28"/>
                <w:highlight w:val="none"/>
              </w:rPr>
            </w:pPr>
          </w:p>
        </w:tc>
      </w:tr>
      <w:tr w14:paraId="1B25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724073B">
            <w:pPr>
              <w:pStyle w:val="11"/>
              <w:jc w:val="center"/>
              <w:rPr>
                <w:rStyle w:val="24"/>
                <w:rFonts w:ascii="仿宋" w:hAnsi="仿宋" w:eastAsia="仿宋" w:cs="宋体"/>
                <w:b w:val="0"/>
                <w:kern w:val="0"/>
                <w:sz w:val="28"/>
                <w:highlight w:val="none"/>
              </w:rPr>
            </w:pPr>
          </w:p>
        </w:tc>
        <w:tc>
          <w:tcPr>
            <w:tcW w:w="1586" w:type="dxa"/>
            <w:vAlign w:val="center"/>
          </w:tcPr>
          <w:p w14:paraId="4A428B99">
            <w:pPr>
              <w:pStyle w:val="11"/>
              <w:jc w:val="center"/>
              <w:rPr>
                <w:rStyle w:val="24"/>
                <w:rFonts w:ascii="仿宋" w:hAnsi="仿宋" w:eastAsia="仿宋" w:cs="宋体"/>
                <w:b w:val="0"/>
                <w:kern w:val="0"/>
                <w:sz w:val="28"/>
                <w:highlight w:val="none"/>
              </w:rPr>
            </w:pPr>
          </w:p>
        </w:tc>
        <w:tc>
          <w:tcPr>
            <w:tcW w:w="1786" w:type="dxa"/>
            <w:vAlign w:val="center"/>
          </w:tcPr>
          <w:p w14:paraId="4CAD0431">
            <w:pPr>
              <w:pStyle w:val="11"/>
              <w:jc w:val="center"/>
              <w:rPr>
                <w:rStyle w:val="24"/>
                <w:rFonts w:ascii="仿宋" w:hAnsi="仿宋" w:eastAsia="仿宋" w:cs="宋体"/>
                <w:b w:val="0"/>
                <w:kern w:val="0"/>
                <w:sz w:val="28"/>
                <w:highlight w:val="none"/>
              </w:rPr>
            </w:pPr>
          </w:p>
        </w:tc>
        <w:tc>
          <w:tcPr>
            <w:tcW w:w="1386" w:type="dxa"/>
            <w:vAlign w:val="center"/>
          </w:tcPr>
          <w:p w14:paraId="75043CAC">
            <w:pPr>
              <w:pStyle w:val="11"/>
              <w:jc w:val="center"/>
              <w:rPr>
                <w:rStyle w:val="24"/>
                <w:rFonts w:ascii="仿宋" w:hAnsi="仿宋" w:eastAsia="仿宋" w:cs="宋体"/>
                <w:b w:val="0"/>
                <w:kern w:val="0"/>
                <w:sz w:val="28"/>
                <w:highlight w:val="none"/>
              </w:rPr>
            </w:pPr>
          </w:p>
        </w:tc>
        <w:tc>
          <w:tcPr>
            <w:tcW w:w="1586" w:type="dxa"/>
            <w:vAlign w:val="center"/>
          </w:tcPr>
          <w:p w14:paraId="570934D6">
            <w:pPr>
              <w:pStyle w:val="11"/>
              <w:jc w:val="center"/>
              <w:rPr>
                <w:rStyle w:val="24"/>
                <w:rFonts w:ascii="仿宋" w:hAnsi="仿宋" w:eastAsia="仿宋" w:cs="宋体"/>
                <w:b w:val="0"/>
                <w:kern w:val="0"/>
                <w:sz w:val="28"/>
                <w:highlight w:val="none"/>
              </w:rPr>
            </w:pPr>
          </w:p>
        </w:tc>
        <w:tc>
          <w:tcPr>
            <w:tcW w:w="1586" w:type="dxa"/>
            <w:vAlign w:val="center"/>
          </w:tcPr>
          <w:p w14:paraId="7A8871E4">
            <w:pPr>
              <w:pStyle w:val="11"/>
              <w:jc w:val="center"/>
              <w:rPr>
                <w:rStyle w:val="24"/>
                <w:rFonts w:ascii="仿宋" w:hAnsi="仿宋" w:eastAsia="仿宋" w:cs="宋体"/>
                <w:b w:val="0"/>
                <w:kern w:val="0"/>
                <w:sz w:val="28"/>
                <w:highlight w:val="none"/>
              </w:rPr>
            </w:pPr>
          </w:p>
        </w:tc>
      </w:tr>
      <w:tr w14:paraId="0098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464FA91">
            <w:pPr>
              <w:pStyle w:val="11"/>
              <w:jc w:val="center"/>
              <w:rPr>
                <w:rStyle w:val="24"/>
                <w:rFonts w:ascii="仿宋" w:hAnsi="仿宋" w:eastAsia="仿宋" w:cs="宋体"/>
                <w:b w:val="0"/>
                <w:kern w:val="0"/>
                <w:sz w:val="28"/>
                <w:highlight w:val="none"/>
              </w:rPr>
            </w:pPr>
          </w:p>
        </w:tc>
        <w:tc>
          <w:tcPr>
            <w:tcW w:w="1586" w:type="dxa"/>
            <w:vAlign w:val="center"/>
          </w:tcPr>
          <w:p w14:paraId="24CA9F49">
            <w:pPr>
              <w:pStyle w:val="11"/>
              <w:jc w:val="center"/>
              <w:rPr>
                <w:rStyle w:val="24"/>
                <w:rFonts w:ascii="仿宋" w:hAnsi="仿宋" w:eastAsia="仿宋" w:cs="宋体"/>
                <w:b w:val="0"/>
                <w:kern w:val="0"/>
                <w:sz w:val="28"/>
                <w:highlight w:val="none"/>
              </w:rPr>
            </w:pPr>
          </w:p>
        </w:tc>
        <w:tc>
          <w:tcPr>
            <w:tcW w:w="1786" w:type="dxa"/>
            <w:vAlign w:val="center"/>
          </w:tcPr>
          <w:p w14:paraId="3AEBB19D">
            <w:pPr>
              <w:pStyle w:val="11"/>
              <w:jc w:val="center"/>
              <w:rPr>
                <w:rStyle w:val="24"/>
                <w:rFonts w:ascii="仿宋" w:hAnsi="仿宋" w:eastAsia="仿宋" w:cs="宋体"/>
                <w:b w:val="0"/>
                <w:kern w:val="0"/>
                <w:sz w:val="28"/>
                <w:highlight w:val="none"/>
              </w:rPr>
            </w:pPr>
          </w:p>
        </w:tc>
        <w:tc>
          <w:tcPr>
            <w:tcW w:w="1386" w:type="dxa"/>
            <w:vAlign w:val="center"/>
          </w:tcPr>
          <w:p w14:paraId="6A713149">
            <w:pPr>
              <w:pStyle w:val="11"/>
              <w:jc w:val="center"/>
              <w:rPr>
                <w:rStyle w:val="24"/>
                <w:rFonts w:ascii="仿宋" w:hAnsi="仿宋" w:eastAsia="仿宋" w:cs="宋体"/>
                <w:b w:val="0"/>
                <w:kern w:val="0"/>
                <w:sz w:val="28"/>
                <w:highlight w:val="none"/>
              </w:rPr>
            </w:pPr>
          </w:p>
        </w:tc>
        <w:tc>
          <w:tcPr>
            <w:tcW w:w="1586" w:type="dxa"/>
            <w:vAlign w:val="center"/>
          </w:tcPr>
          <w:p w14:paraId="70BA5087">
            <w:pPr>
              <w:pStyle w:val="11"/>
              <w:jc w:val="center"/>
              <w:rPr>
                <w:rStyle w:val="24"/>
                <w:rFonts w:ascii="仿宋" w:hAnsi="仿宋" w:eastAsia="仿宋" w:cs="宋体"/>
                <w:b w:val="0"/>
                <w:kern w:val="0"/>
                <w:sz w:val="28"/>
                <w:highlight w:val="none"/>
              </w:rPr>
            </w:pPr>
          </w:p>
        </w:tc>
        <w:tc>
          <w:tcPr>
            <w:tcW w:w="1586" w:type="dxa"/>
            <w:vAlign w:val="center"/>
          </w:tcPr>
          <w:p w14:paraId="66A5F4C0">
            <w:pPr>
              <w:pStyle w:val="11"/>
              <w:jc w:val="center"/>
              <w:rPr>
                <w:rStyle w:val="24"/>
                <w:rFonts w:ascii="仿宋" w:hAnsi="仿宋" w:eastAsia="仿宋" w:cs="宋体"/>
                <w:b w:val="0"/>
                <w:kern w:val="0"/>
                <w:sz w:val="28"/>
                <w:highlight w:val="none"/>
              </w:rPr>
            </w:pPr>
          </w:p>
        </w:tc>
      </w:tr>
      <w:tr w14:paraId="4379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BCDE46E">
            <w:pPr>
              <w:pStyle w:val="11"/>
              <w:jc w:val="center"/>
              <w:rPr>
                <w:rStyle w:val="24"/>
                <w:rFonts w:ascii="仿宋" w:hAnsi="仿宋" w:eastAsia="仿宋" w:cs="宋体"/>
                <w:b w:val="0"/>
                <w:kern w:val="0"/>
                <w:sz w:val="28"/>
                <w:highlight w:val="none"/>
              </w:rPr>
            </w:pPr>
          </w:p>
        </w:tc>
        <w:tc>
          <w:tcPr>
            <w:tcW w:w="1586" w:type="dxa"/>
            <w:vAlign w:val="center"/>
          </w:tcPr>
          <w:p w14:paraId="7081EEC8">
            <w:pPr>
              <w:pStyle w:val="11"/>
              <w:jc w:val="center"/>
              <w:rPr>
                <w:rStyle w:val="24"/>
                <w:rFonts w:ascii="仿宋" w:hAnsi="仿宋" w:eastAsia="仿宋" w:cs="宋体"/>
                <w:b w:val="0"/>
                <w:kern w:val="0"/>
                <w:sz w:val="28"/>
                <w:highlight w:val="none"/>
              </w:rPr>
            </w:pPr>
          </w:p>
        </w:tc>
        <w:tc>
          <w:tcPr>
            <w:tcW w:w="1786" w:type="dxa"/>
            <w:vAlign w:val="center"/>
          </w:tcPr>
          <w:p w14:paraId="1973FB62">
            <w:pPr>
              <w:pStyle w:val="11"/>
              <w:jc w:val="center"/>
              <w:rPr>
                <w:rStyle w:val="24"/>
                <w:rFonts w:ascii="仿宋" w:hAnsi="仿宋" w:eastAsia="仿宋" w:cs="宋体"/>
                <w:b w:val="0"/>
                <w:kern w:val="0"/>
                <w:sz w:val="28"/>
                <w:highlight w:val="none"/>
              </w:rPr>
            </w:pPr>
          </w:p>
        </w:tc>
        <w:tc>
          <w:tcPr>
            <w:tcW w:w="1386" w:type="dxa"/>
            <w:vAlign w:val="center"/>
          </w:tcPr>
          <w:p w14:paraId="2BC13620">
            <w:pPr>
              <w:pStyle w:val="11"/>
              <w:jc w:val="center"/>
              <w:rPr>
                <w:rStyle w:val="24"/>
                <w:rFonts w:ascii="仿宋" w:hAnsi="仿宋" w:eastAsia="仿宋" w:cs="宋体"/>
                <w:b w:val="0"/>
                <w:kern w:val="0"/>
                <w:sz w:val="28"/>
                <w:highlight w:val="none"/>
              </w:rPr>
            </w:pPr>
          </w:p>
        </w:tc>
        <w:tc>
          <w:tcPr>
            <w:tcW w:w="1586" w:type="dxa"/>
            <w:vAlign w:val="center"/>
          </w:tcPr>
          <w:p w14:paraId="1E73FE36">
            <w:pPr>
              <w:pStyle w:val="11"/>
              <w:jc w:val="center"/>
              <w:rPr>
                <w:rStyle w:val="24"/>
                <w:rFonts w:ascii="仿宋" w:hAnsi="仿宋" w:eastAsia="仿宋" w:cs="宋体"/>
                <w:b w:val="0"/>
                <w:kern w:val="0"/>
                <w:sz w:val="28"/>
                <w:highlight w:val="none"/>
              </w:rPr>
            </w:pPr>
          </w:p>
        </w:tc>
        <w:tc>
          <w:tcPr>
            <w:tcW w:w="1586" w:type="dxa"/>
            <w:vAlign w:val="center"/>
          </w:tcPr>
          <w:p w14:paraId="1AFB8834">
            <w:pPr>
              <w:pStyle w:val="11"/>
              <w:jc w:val="center"/>
              <w:rPr>
                <w:rStyle w:val="24"/>
                <w:rFonts w:ascii="仿宋" w:hAnsi="仿宋" w:eastAsia="仿宋" w:cs="宋体"/>
                <w:b w:val="0"/>
                <w:kern w:val="0"/>
                <w:sz w:val="28"/>
                <w:highlight w:val="none"/>
              </w:rPr>
            </w:pPr>
          </w:p>
        </w:tc>
      </w:tr>
      <w:tr w14:paraId="63B0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8539807">
            <w:pPr>
              <w:pStyle w:val="11"/>
              <w:jc w:val="center"/>
              <w:rPr>
                <w:rStyle w:val="24"/>
                <w:rFonts w:ascii="仿宋" w:hAnsi="仿宋" w:eastAsia="仿宋" w:cs="宋体"/>
                <w:b w:val="0"/>
                <w:kern w:val="0"/>
                <w:sz w:val="28"/>
                <w:highlight w:val="none"/>
              </w:rPr>
            </w:pPr>
          </w:p>
        </w:tc>
        <w:tc>
          <w:tcPr>
            <w:tcW w:w="1586" w:type="dxa"/>
            <w:vAlign w:val="center"/>
          </w:tcPr>
          <w:p w14:paraId="754B306E">
            <w:pPr>
              <w:pStyle w:val="11"/>
              <w:jc w:val="center"/>
              <w:rPr>
                <w:rStyle w:val="24"/>
                <w:rFonts w:ascii="仿宋" w:hAnsi="仿宋" w:eastAsia="仿宋" w:cs="宋体"/>
                <w:b w:val="0"/>
                <w:kern w:val="0"/>
                <w:sz w:val="28"/>
                <w:highlight w:val="none"/>
              </w:rPr>
            </w:pPr>
          </w:p>
        </w:tc>
        <w:tc>
          <w:tcPr>
            <w:tcW w:w="1786" w:type="dxa"/>
            <w:vAlign w:val="center"/>
          </w:tcPr>
          <w:p w14:paraId="4A0D6E1C">
            <w:pPr>
              <w:pStyle w:val="11"/>
              <w:jc w:val="center"/>
              <w:rPr>
                <w:rStyle w:val="24"/>
                <w:rFonts w:ascii="仿宋" w:hAnsi="仿宋" w:eastAsia="仿宋" w:cs="宋体"/>
                <w:b w:val="0"/>
                <w:kern w:val="0"/>
                <w:sz w:val="28"/>
                <w:highlight w:val="none"/>
              </w:rPr>
            </w:pPr>
          </w:p>
        </w:tc>
        <w:tc>
          <w:tcPr>
            <w:tcW w:w="1386" w:type="dxa"/>
            <w:vAlign w:val="center"/>
          </w:tcPr>
          <w:p w14:paraId="3A41C6E8">
            <w:pPr>
              <w:pStyle w:val="11"/>
              <w:jc w:val="center"/>
              <w:rPr>
                <w:rStyle w:val="24"/>
                <w:rFonts w:ascii="仿宋" w:hAnsi="仿宋" w:eastAsia="仿宋" w:cs="宋体"/>
                <w:b w:val="0"/>
                <w:kern w:val="0"/>
                <w:sz w:val="28"/>
                <w:highlight w:val="none"/>
              </w:rPr>
            </w:pPr>
          </w:p>
        </w:tc>
        <w:tc>
          <w:tcPr>
            <w:tcW w:w="1586" w:type="dxa"/>
            <w:vAlign w:val="center"/>
          </w:tcPr>
          <w:p w14:paraId="0F64BB77">
            <w:pPr>
              <w:pStyle w:val="11"/>
              <w:jc w:val="center"/>
              <w:rPr>
                <w:rStyle w:val="24"/>
                <w:rFonts w:ascii="仿宋" w:hAnsi="仿宋" w:eastAsia="仿宋" w:cs="宋体"/>
                <w:b w:val="0"/>
                <w:kern w:val="0"/>
                <w:sz w:val="28"/>
                <w:highlight w:val="none"/>
              </w:rPr>
            </w:pPr>
          </w:p>
        </w:tc>
        <w:tc>
          <w:tcPr>
            <w:tcW w:w="1586" w:type="dxa"/>
            <w:vAlign w:val="center"/>
          </w:tcPr>
          <w:p w14:paraId="6ADBD751">
            <w:pPr>
              <w:pStyle w:val="11"/>
              <w:jc w:val="center"/>
              <w:rPr>
                <w:rStyle w:val="24"/>
                <w:rFonts w:ascii="仿宋" w:hAnsi="仿宋" w:eastAsia="仿宋" w:cs="宋体"/>
                <w:b w:val="0"/>
                <w:kern w:val="0"/>
                <w:sz w:val="28"/>
                <w:highlight w:val="none"/>
              </w:rPr>
            </w:pPr>
          </w:p>
        </w:tc>
      </w:tr>
      <w:tr w14:paraId="449C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8457FB9">
            <w:pPr>
              <w:pStyle w:val="11"/>
              <w:jc w:val="center"/>
              <w:rPr>
                <w:rStyle w:val="24"/>
                <w:rFonts w:ascii="仿宋" w:hAnsi="仿宋" w:eastAsia="仿宋" w:cs="宋体"/>
                <w:b w:val="0"/>
                <w:kern w:val="0"/>
                <w:sz w:val="28"/>
                <w:highlight w:val="none"/>
              </w:rPr>
            </w:pPr>
          </w:p>
        </w:tc>
        <w:tc>
          <w:tcPr>
            <w:tcW w:w="1586" w:type="dxa"/>
            <w:vAlign w:val="center"/>
          </w:tcPr>
          <w:p w14:paraId="2460F719">
            <w:pPr>
              <w:pStyle w:val="11"/>
              <w:jc w:val="center"/>
              <w:rPr>
                <w:rStyle w:val="24"/>
                <w:rFonts w:ascii="仿宋" w:hAnsi="仿宋" w:eastAsia="仿宋" w:cs="宋体"/>
                <w:b w:val="0"/>
                <w:kern w:val="0"/>
                <w:sz w:val="28"/>
                <w:highlight w:val="none"/>
              </w:rPr>
            </w:pPr>
          </w:p>
        </w:tc>
        <w:tc>
          <w:tcPr>
            <w:tcW w:w="1786" w:type="dxa"/>
            <w:vAlign w:val="center"/>
          </w:tcPr>
          <w:p w14:paraId="17171BAE">
            <w:pPr>
              <w:pStyle w:val="11"/>
              <w:jc w:val="center"/>
              <w:rPr>
                <w:rStyle w:val="24"/>
                <w:rFonts w:ascii="仿宋" w:hAnsi="仿宋" w:eastAsia="仿宋" w:cs="宋体"/>
                <w:b w:val="0"/>
                <w:kern w:val="0"/>
                <w:sz w:val="28"/>
                <w:highlight w:val="none"/>
              </w:rPr>
            </w:pPr>
          </w:p>
        </w:tc>
        <w:tc>
          <w:tcPr>
            <w:tcW w:w="1386" w:type="dxa"/>
            <w:vAlign w:val="center"/>
          </w:tcPr>
          <w:p w14:paraId="15AA3DA4">
            <w:pPr>
              <w:pStyle w:val="11"/>
              <w:jc w:val="center"/>
              <w:rPr>
                <w:rStyle w:val="24"/>
                <w:rFonts w:ascii="仿宋" w:hAnsi="仿宋" w:eastAsia="仿宋" w:cs="宋体"/>
                <w:b w:val="0"/>
                <w:kern w:val="0"/>
                <w:sz w:val="28"/>
                <w:highlight w:val="none"/>
              </w:rPr>
            </w:pPr>
          </w:p>
        </w:tc>
        <w:tc>
          <w:tcPr>
            <w:tcW w:w="1586" w:type="dxa"/>
            <w:vAlign w:val="center"/>
          </w:tcPr>
          <w:p w14:paraId="2476C4D3">
            <w:pPr>
              <w:pStyle w:val="11"/>
              <w:jc w:val="center"/>
              <w:rPr>
                <w:rStyle w:val="24"/>
                <w:rFonts w:ascii="仿宋" w:hAnsi="仿宋" w:eastAsia="仿宋" w:cs="宋体"/>
                <w:b w:val="0"/>
                <w:kern w:val="0"/>
                <w:sz w:val="28"/>
                <w:highlight w:val="none"/>
              </w:rPr>
            </w:pPr>
          </w:p>
        </w:tc>
        <w:tc>
          <w:tcPr>
            <w:tcW w:w="1586" w:type="dxa"/>
            <w:vAlign w:val="center"/>
          </w:tcPr>
          <w:p w14:paraId="1327DA3C">
            <w:pPr>
              <w:pStyle w:val="11"/>
              <w:jc w:val="center"/>
              <w:rPr>
                <w:rStyle w:val="24"/>
                <w:rFonts w:ascii="仿宋" w:hAnsi="仿宋" w:eastAsia="仿宋" w:cs="宋体"/>
                <w:b w:val="0"/>
                <w:kern w:val="0"/>
                <w:sz w:val="28"/>
                <w:highlight w:val="none"/>
              </w:rPr>
            </w:pPr>
          </w:p>
        </w:tc>
      </w:tr>
      <w:tr w14:paraId="7CFC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0F17D93">
            <w:pPr>
              <w:pStyle w:val="11"/>
              <w:jc w:val="center"/>
              <w:rPr>
                <w:rStyle w:val="24"/>
                <w:rFonts w:ascii="仿宋" w:hAnsi="仿宋" w:eastAsia="仿宋" w:cs="宋体"/>
                <w:b w:val="0"/>
                <w:kern w:val="0"/>
                <w:sz w:val="28"/>
                <w:highlight w:val="none"/>
              </w:rPr>
            </w:pPr>
          </w:p>
        </w:tc>
        <w:tc>
          <w:tcPr>
            <w:tcW w:w="1586" w:type="dxa"/>
            <w:vAlign w:val="center"/>
          </w:tcPr>
          <w:p w14:paraId="32B4BD4E">
            <w:pPr>
              <w:pStyle w:val="11"/>
              <w:jc w:val="center"/>
              <w:rPr>
                <w:rStyle w:val="24"/>
                <w:rFonts w:ascii="仿宋" w:hAnsi="仿宋" w:eastAsia="仿宋" w:cs="宋体"/>
                <w:b w:val="0"/>
                <w:kern w:val="0"/>
                <w:sz w:val="28"/>
                <w:highlight w:val="none"/>
              </w:rPr>
            </w:pPr>
          </w:p>
        </w:tc>
        <w:tc>
          <w:tcPr>
            <w:tcW w:w="1786" w:type="dxa"/>
            <w:vAlign w:val="center"/>
          </w:tcPr>
          <w:p w14:paraId="257CB110">
            <w:pPr>
              <w:pStyle w:val="11"/>
              <w:jc w:val="center"/>
              <w:rPr>
                <w:rStyle w:val="24"/>
                <w:rFonts w:ascii="仿宋" w:hAnsi="仿宋" w:eastAsia="仿宋" w:cs="宋体"/>
                <w:b w:val="0"/>
                <w:kern w:val="0"/>
                <w:sz w:val="28"/>
                <w:highlight w:val="none"/>
              </w:rPr>
            </w:pPr>
          </w:p>
        </w:tc>
        <w:tc>
          <w:tcPr>
            <w:tcW w:w="1386" w:type="dxa"/>
            <w:vAlign w:val="center"/>
          </w:tcPr>
          <w:p w14:paraId="6BCDE8FA">
            <w:pPr>
              <w:pStyle w:val="11"/>
              <w:jc w:val="center"/>
              <w:rPr>
                <w:rStyle w:val="24"/>
                <w:rFonts w:ascii="仿宋" w:hAnsi="仿宋" w:eastAsia="仿宋" w:cs="宋体"/>
                <w:b w:val="0"/>
                <w:kern w:val="0"/>
                <w:sz w:val="28"/>
                <w:highlight w:val="none"/>
              </w:rPr>
            </w:pPr>
          </w:p>
        </w:tc>
        <w:tc>
          <w:tcPr>
            <w:tcW w:w="1586" w:type="dxa"/>
            <w:vAlign w:val="center"/>
          </w:tcPr>
          <w:p w14:paraId="462DC68E">
            <w:pPr>
              <w:pStyle w:val="11"/>
              <w:jc w:val="center"/>
              <w:rPr>
                <w:rStyle w:val="24"/>
                <w:rFonts w:ascii="仿宋" w:hAnsi="仿宋" w:eastAsia="仿宋" w:cs="宋体"/>
                <w:b w:val="0"/>
                <w:kern w:val="0"/>
                <w:sz w:val="28"/>
                <w:highlight w:val="none"/>
              </w:rPr>
            </w:pPr>
          </w:p>
        </w:tc>
        <w:tc>
          <w:tcPr>
            <w:tcW w:w="1586" w:type="dxa"/>
            <w:vAlign w:val="center"/>
          </w:tcPr>
          <w:p w14:paraId="06729264">
            <w:pPr>
              <w:pStyle w:val="11"/>
              <w:jc w:val="center"/>
              <w:rPr>
                <w:rStyle w:val="24"/>
                <w:rFonts w:ascii="仿宋" w:hAnsi="仿宋" w:eastAsia="仿宋" w:cs="宋体"/>
                <w:b w:val="0"/>
                <w:kern w:val="0"/>
                <w:sz w:val="28"/>
                <w:highlight w:val="none"/>
              </w:rPr>
            </w:pPr>
          </w:p>
        </w:tc>
      </w:tr>
      <w:tr w14:paraId="681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D2CBDA">
            <w:pPr>
              <w:pStyle w:val="11"/>
              <w:jc w:val="center"/>
              <w:rPr>
                <w:rStyle w:val="24"/>
                <w:rFonts w:ascii="仿宋" w:hAnsi="仿宋" w:eastAsia="仿宋" w:cs="宋体"/>
                <w:b w:val="0"/>
                <w:kern w:val="0"/>
                <w:sz w:val="28"/>
                <w:highlight w:val="none"/>
              </w:rPr>
            </w:pPr>
          </w:p>
        </w:tc>
        <w:tc>
          <w:tcPr>
            <w:tcW w:w="1586" w:type="dxa"/>
            <w:vAlign w:val="center"/>
          </w:tcPr>
          <w:p w14:paraId="2515E622">
            <w:pPr>
              <w:pStyle w:val="11"/>
              <w:jc w:val="center"/>
              <w:rPr>
                <w:rStyle w:val="24"/>
                <w:rFonts w:ascii="仿宋" w:hAnsi="仿宋" w:eastAsia="仿宋" w:cs="宋体"/>
                <w:b w:val="0"/>
                <w:kern w:val="0"/>
                <w:sz w:val="28"/>
                <w:highlight w:val="none"/>
              </w:rPr>
            </w:pPr>
          </w:p>
        </w:tc>
        <w:tc>
          <w:tcPr>
            <w:tcW w:w="1786" w:type="dxa"/>
            <w:vAlign w:val="center"/>
          </w:tcPr>
          <w:p w14:paraId="46AD3CC5">
            <w:pPr>
              <w:pStyle w:val="11"/>
              <w:jc w:val="center"/>
              <w:rPr>
                <w:rStyle w:val="24"/>
                <w:rFonts w:ascii="仿宋" w:hAnsi="仿宋" w:eastAsia="仿宋" w:cs="宋体"/>
                <w:b w:val="0"/>
                <w:kern w:val="0"/>
                <w:sz w:val="28"/>
                <w:highlight w:val="none"/>
              </w:rPr>
            </w:pPr>
          </w:p>
        </w:tc>
        <w:tc>
          <w:tcPr>
            <w:tcW w:w="1386" w:type="dxa"/>
            <w:vAlign w:val="center"/>
          </w:tcPr>
          <w:p w14:paraId="3A5E2A97">
            <w:pPr>
              <w:pStyle w:val="11"/>
              <w:jc w:val="center"/>
              <w:rPr>
                <w:rStyle w:val="24"/>
                <w:rFonts w:ascii="仿宋" w:hAnsi="仿宋" w:eastAsia="仿宋" w:cs="宋体"/>
                <w:b w:val="0"/>
                <w:kern w:val="0"/>
                <w:sz w:val="28"/>
                <w:highlight w:val="none"/>
              </w:rPr>
            </w:pPr>
          </w:p>
        </w:tc>
        <w:tc>
          <w:tcPr>
            <w:tcW w:w="1586" w:type="dxa"/>
            <w:vAlign w:val="center"/>
          </w:tcPr>
          <w:p w14:paraId="03E75033">
            <w:pPr>
              <w:pStyle w:val="11"/>
              <w:jc w:val="center"/>
              <w:rPr>
                <w:rStyle w:val="24"/>
                <w:rFonts w:ascii="仿宋" w:hAnsi="仿宋" w:eastAsia="仿宋" w:cs="宋体"/>
                <w:b w:val="0"/>
                <w:kern w:val="0"/>
                <w:sz w:val="28"/>
                <w:highlight w:val="none"/>
              </w:rPr>
            </w:pPr>
          </w:p>
        </w:tc>
        <w:tc>
          <w:tcPr>
            <w:tcW w:w="1586" w:type="dxa"/>
            <w:vAlign w:val="center"/>
          </w:tcPr>
          <w:p w14:paraId="79247D53">
            <w:pPr>
              <w:pStyle w:val="11"/>
              <w:jc w:val="center"/>
              <w:rPr>
                <w:rStyle w:val="24"/>
                <w:rFonts w:ascii="仿宋" w:hAnsi="仿宋" w:eastAsia="仿宋" w:cs="宋体"/>
                <w:b w:val="0"/>
                <w:kern w:val="0"/>
                <w:sz w:val="28"/>
                <w:highlight w:val="none"/>
              </w:rPr>
            </w:pPr>
          </w:p>
        </w:tc>
      </w:tr>
      <w:tr w14:paraId="5EA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09B4B7F">
            <w:pPr>
              <w:pStyle w:val="11"/>
              <w:jc w:val="center"/>
              <w:rPr>
                <w:rStyle w:val="24"/>
                <w:rFonts w:ascii="仿宋" w:hAnsi="仿宋" w:eastAsia="仿宋" w:cs="宋体"/>
                <w:b w:val="0"/>
                <w:kern w:val="0"/>
                <w:sz w:val="28"/>
                <w:highlight w:val="none"/>
              </w:rPr>
            </w:pPr>
          </w:p>
        </w:tc>
        <w:tc>
          <w:tcPr>
            <w:tcW w:w="1586" w:type="dxa"/>
            <w:vAlign w:val="center"/>
          </w:tcPr>
          <w:p w14:paraId="4112203E">
            <w:pPr>
              <w:pStyle w:val="11"/>
              <w:jc w:val="center"/>
              <w:rPr>
                <w:rStyle w:val="24"/>
                <w:rFonts w:ascii="仿宋" w:hAnsi="仿宋" w:eastAsia="仿宋" w:cs="宋体"/>
                <w:b w:val="0"/>
                <w:kern w:val="0"/>
                <w:sz w:val="28"/>
                <w:highlight w:val="none"/>
              </w:rPr>
            </w:pPr>
          </w:p>
        </w:tc>
        <w:tc>
          <w:tcPr>
            <w:tcW w:w="1786" w:type="dxa"/>
            <w:vAlign w:val="center"/>
          </w:tcPr>
          <w:p w14:paraId="2482D0FF">
            <w:pPr>
              <w:pStyle w:val="11"/>
              <w:jc w:val="center"/>
              <w:rPr>
                <w:rStyle w:val="24"/>
                <w:rFonts w:ascii="仿宋" w:hAnsi="仿宋" w:eastAsia="仿宋" w:cs="宋体"/>
                <w:b w:val="0"/>
                <w:kern w:val="0"/>
                <w:sz w:val="28"/>
                <w:highlight w:val="none"/>
              </w:rPr>
            </w:pPr>
          </w:p>
        </w:tc>
        <w:tc>
          <w:tcPr>
            <w:tcW w:w="1386" w:type="dxa"/>
            <w:vAlign w:val="center"/>
          </w:tcPr>
          <w:p w14:paraId="3A2A1CFF">
            <w:pPr>
              <w:pStyle w:val="11"/>
              <w:jc w:val="center"/>
              <w:rPr>
                <w:rStyle w:val="24"/>
                <w:rFonts w:ascii="仿宋" w:hAnsi="仿宋" w:eastAsia="仿宋" w:cs="宋体"/>
                <w:b w:val="0"/>
                <w:kern w:val="0"/>
                <w:sz w:val="28"/>
                <w:highlight w:val="none"/>
              </w:rPr>
            </w:pPr>
          </w:p>
        </w:tc>
        <w:tc>
          <w:tcPr>
            <w:tcW w:w="1586" w:type="dxa"/>
            <w:vAlign w:val="center"/>
          </w:tcPr>
          <w:p w14:paraId="3F3E5372">
            <w:pPr>
              <w:pStyle w:val="11"/>
              <w:jc w:val="center"/>
              <w:rPr>
                <w:rStyle w:val="24"/>
                <w:rFonts w:ascii="仿宋" w:hAnsi="仿宋" w:eastAsia="仿宋" w:cs="宋体"/>
                <w:b w:val="0"/>
                <w:kern w:val="0"/>
                <w:sz w:val="28"/>
                <w:highlight w:val="none"/>
              </w:rPr>
            </w:pPr>
          </w:p>
        </w:tc>
        <w:tc>
          <w:tcPr>
            <w:tcW w:w="1586" w:type="dxa"/>
            <w:vAlign w:val="center"/>
          </w:tcPr>
          <w:p w14:paraId="1258F957">
            <w:pPr>
              <w:pStyle w:val="11"/>
              <w:jc w:val="center"/>
              <w:rPr>
                <w:rStyle w:val="24"/>
                <w:rFonts w:ascii="仿宋" w:hAnsi="仿宋" w:eastAsia="仿宋" w:cs="宋体"/>
                <w:b w:val="0"/>
                <w:kern w:val="0"/>
                <w:sz w:val="28"/>
                <w:highlight w:val="none"/>
              </w:rPr>
            </w:pPr>
          </w:p>
        </w:tc>
      </w:tr>
      <w:tr w14:paraId="00C7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EC8F426">
            <w:pPr>
              <w:pStyle w:val="11"/>
              <w:jc w:val="center"/>
              <w:rPr>
                <w:rStyle w:val="24"/>
                <w:rFonts w:ascii="仿宋" w:hAnsi="仿宋" w:eastAsia="仿宋" w:cs="宋体"/>
                <w:b w:val="0"/>
                <w:kern w:val="0"/>
                <w:sz w:val="28"/>
                <w:highlight w:val="none"/>
              </w:rPr>
            </w:pPr>
          </w:p>
        </w:tc>
        <w:tc>
          <w:tcPr>
            <w:tcW w:w="1586" w:type="dxa"/>
            <w:vAlign w:val="center"/>
          </w:tcPr>
          <w:p w14:paraId="15B5B488">
            <w:pPr>
              <w:pStyle w:val="11"/>
              <w:jc w:val="center"/>
              <w:rPr>
                <w:rStyle w:val="24"/>
                <w:rFonts w:ascii="仿宋" w:hAnsi="仿宋" w:eastAsia="仿宋" w:cs="宋体"/>
                <w:b w:val="0"/>
                <w:kern w:val="0"/>
                <w:sz w:val="28"/>
                <w:highlight w:val="none"/>
              </w:rPr>
            </w:pPr>
          </w:p>
        </w:tc>
        <w:tc>
          <w:tcPr>
            <w:tcW w:w="1786" w:type="dxa"/>
            <w:vAlign w:val="center"/>
          </w:tcPr>
          <w:p w14:paraId="36777343">
            <w:pPr>
              <w:pStyle w:val="11"/>
              <w:jc w:val="center"/>
              <w:rPr>
                <w:rStyle w:val="24"/>
                <w:rFonts w:ascii="仿宋" w:hAnsi="仿宋" w:eastAsia="仿宋" w:cs="宋体"/>
                <w:b w:val="0"/>
                <w:kern w:val="0"/>
                <w:sz w:val="28"/>
                <w:highlight w:val="none"/>
              </w:rPr>
            </w:pPr>
          </w:p>
        </w:tc>
        <w:tc>
          <w:tcPr>
            <w:tcW w:w="1386" w:type="dxa"/>
            <w:vAlign w:val="center"/>
          </w:tcPr>
          <w:p w14:paraId="42DE1587">
            <w:pPr>
              <w:pStyle w:val="11"/>
              <w:jc w:val="center"/>
              <w:rPr>
                <w:rStyle w:val="24"/>
                <w:rFonts w:ascii="仿宋" w:hAnsi="仿宋" w:eastAsia="仿宋" w:cs="宋体"/>
                <w:b w:val="0"/>
                <w:kern w:val="0"/>
                <w:sz w:val="28"/>
                <w:highlight w:val="none"/>
              </w:rPr>
            </w:pPr>
          </w:p>
        </w:tc>
        <w:tc>
          <w:tcPr>
            <w:tcW w:w="1586" w:type="dxa"/>
            <w:vAlign w:val="center"/>
          </w:tcPr>
          <w:p w14:paraId="63AD4785">
            <w:pPr>
              <w:pStyle w:val="11"/>
              <w:jc w:val="center"/>
              <w:rPr>
                <w:rStyle w:val="24"/>
                <w:rFonts w:ascii="仿宋" w:hAnsi="仿宋" w:eastAsia="仿宋" w:cs="宋体"/>
                <w:b w:val="0"/>
                <w:kern w:val="0"/>
                <w:sz w:val="28"/>
                <w:highlight w:val="none"/>
              </w:rPr>
            </w:pPr>
          </w:p>
        </w:tc>
        <w:tc>
          <w:tcPr>
            <w:tcW w:w="1586" w:type="dxa"/>
            <w:vAlign w:val="center"/>
          </w:tcPr>
          <w:p w14:paraId="76B2AC6C">
            <w:pPr>
              <w:pStyle w:val="11"/>
              <w:jc w:val="center"/>
              <w:rPr>
                <w:rStyle w:val="24"/>
                <w:rFonts w:ascii="仿宋" w:hAnsi="仿宋" w:eastAsia="仿宋" w:cs="宋体"/>
                <w:b w:val="0"/>
                <w:kern w:val="0"/>
                <w:sz w:val="28"/>
                <w:highlight w:val="none"/>
              </w:rPr>
            </w:pPr>
          </w:p>
        </w:tc>
      </w:tr>
      <w:tr w14:paraId="4EC5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1E76EB0">
            <w:pPr>
              <w:pStyle w:val="11"/>
              <w:jc w:val="center"/>
              <w:rPr>
                <w:rStyle w:val="24"/>
                <w:rFonts w:ascii="仿宋" w:hAnsi="仿宋" w:eastAsia="仿宋" w:cs="宋体"/>
                <w:b w:val="0"/>
                <w:kern w:val="0"/>
                <w:sz w:val="28"/>
                <w:highlight w:val="none"/>
              </w:rPr>
            </w:pPr>
          </w:p>
        </w:tc>
        <w:tc>
          <w:tcPr>
            <w:tcW w:w="1586" w:type="dxa"/>
            <w:vAlign w:val="center"/>
          </w:tcPr>
          <w:p w14:paraId="2F25EC20">
            <w:pPr>
              <w:pStyle w:val="11"/>
              <w:jc w:val="center"/>
              <w:rPr>
                <w:rStyle w:val="24"/>
                <w:rFonts w:ascii="仿宋" w:hAnsi="仿宋" w:eastAsia="仿宋" w:cs="宋体"/>
                <w:b w:val="0"/>
                <w:kern w:val="0"/>
                <w:sz w:val="28"/>
                <w:highlight w:val="none"/>
              </w:rPr>
            </w:pPr>
          </w:p>
        </w:tc>
        <w:tc>
          <w:tcPr>
            <w:tcW w:w="1786" w:type="dxa"/>
            <w:vAlign w:val="center"/>
          </w:tcPr>
          <w:p w14:paraId="0616ADFE">
            <w:pPr>
              <w:pStyle w:val="11"/>
              <w:jc w:val="center"/>
              <w:rPr>
                <w:rStyle w:val="24"/>
                <w:rFonts w:ascii="仿宋" w:hAnsi="仿宋" w:eastAsia="仿宋" w:cs="宋体"/>
                <w:b w:val="0"/>
                <w:kern w:val="0"/>
                <w:sz w:val="28"/>
                <w:highlight w:val="none"/>
              </w:rPr>
            </w:pPr>
          </w:p>
        </w:tc>
        <w:tc>
          <w:tcPr>
            <w:tcW w:w="1386" w:type="dxa"/>
            <w:vAlign w:val="center"/>
          </w:tcPr>
          <w:p w14:paraId="70FB8DBA">
            <w:pPr>
              <w:pStyle w:val="11"/>
              <w:jc w:val="center"/>
              <w:rPr>
                <w:rStyle w:val="24"/>
                <w:rFonts w:ascii="仿宋" w:hAnsi="仿宋" w:eastAsia="仿宋" w:cs="宋体"/>
                <w:b w:val="0"/>
                <w:kern w:val="0"/>
                <w:sz w:val="28"/>
                <w:highlight w:val="none"/>
              </w:rPr>
            </w:pPr>
          </w:p>
        </w:tc>
        <w:tc>
          <w:tcPr>
            <w:tcW w:w="1586" w:type="dxa"/>
            <w:vAlign w:val="center"/>
          </w:tcPr>
          <w:p w14:paraId="7998761F">
            <w:pPr>
              <w:pStyle w:val="11"/>
              <w:jc w:val="center"/>
              <w:rPr>
                <w:rStyle w:val="24"/>
                <w:rFonts w:ascii="仿宋" w:hAnsi="仿宋" w:eastAsia="仿宋" w:cs="宋体"/>
                <w:b w:val="0"/>
                <w:kern w:val="0"/>
                <w:sz w:val="28"/>
                <w:highlight w:val="none"/>
              </w:rPr>
            </w:pPr>
          </w:p>
        </w:tc>
        <w:tc>
          <w:tcPr>
            <w:tcW w:w="1586" w:type="dxa"/>
            <w:vAlign w:val="center"/>
          </w:tcPr>
          <w:p w14:paraId="6FEB7EA1">
            <w:pPr>
              <w:pStyle w:val="11"/>
              <w:jc w:val="center"/>
              <w:rPr>
                <w:rStyle w:val="24"/>
                <w:rFonts w:ascii="仿宋" w:hAnsi="仿宋" w:eastAsia="仿宋" w:cs="宋体"/>
                <w:b w:val="0"/>
                <w:kern w:val="0"/>
                <w:sz w:val="28"/>
                <w:highlight w:val="none"/>
              </w:rPr>
            </w:pPr>
          </w:p>
        </w:tc>
      </w:tr>
      <w:tr w14:paraId="6D6C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61AB296">
            <w:pPr>
              <w:pStyle w:val="11"/>
              <w:jc w:val="center"/>
              <w:rPr>
                <w:rStyle w:val="24"/>
                <w:rFonts w:ascii="仿宋" w:hAnsi="仿宋" w:eastAsia="仿宋" w:cs="宋体"/>
                <w:b w:val="0"/>
                <w:kern w:val="0"/>
                <w:sz w:val="28"/>
                <w:highlight w:val="none"/>
              </w:rPr>
            </w:pPr>
          </w:p>
        </w:tc>
        <w:tc>
          <w:tcPr>
            <w:tcW w:w="1586" w:type="dxa"/>
            <w:vAlign w:val="center"/>
          </w:tcPr>
          <w:p w14:paraId="53069DEC">
            <w:pPr>
              <w:pStyle w:val="11"/>
              <w:jc w:val="center"/>
              <w:rPr>
                <w:rStyle w:val="24"/>
                <w:rFonts w:ascii="仿宋" w:hAnsi="仿宋" w:eastAsia="仿宋" w:cs="宋体"/>
                <w:b w:val="0"/>
                <w:kern w:val="0"/>
                <w:sz w:val="28"/>
                <w:highlight w:val="none"/>
              </w:rPr>
            </w:pPr>
          </w:p>
        </w:tc>
        <w:tc>
          <w:tcPr>
            <w:tcW w:w="1786" w:type="dxa"/>
            <w:vAlign w:val="center"/>
          </w:tcPr>
          <w:p w14:paraId="47066B42">
            <w:pPr>
              <w:pStyle w:val="11"/>
              <w:jc w:val="center"/>
              <w:rPr>
                <w:rStyle w:val="24"/>
                <w:rFonts w:ascii="仿宋" w:hAnsi="仿宋" w:eastAsia="仿宋" w:cs="宋体"/>
                <w:b w:val="0"/>
                <w:kern w:val="0"/>
                <w:sz w:val="28"/>
                <w:highlight w:val="none"/>
              </w:rPr>
            </w:pPr>
          </w:p>
        </w:tc>
        <w:tc>
          <w:tcPr>
            <w:tcW w:w="1386" w:type="dxa"/>
            <w:vAlign w:val="center"/>
          </w:tcPr>
          <w:p w14:paraId="2518CF29">
            <w:pPr>
              <w:pStyle w:val="11"/>
              <w:jc w:val="center"/>
              <w:rPr>
                <w:rStyle w:val="24"/>
                <w:rFonts w:ascii="仿宋" w:hAnsi="仿宋" w:eastAsia="仿宋" w:cs="宋体"/>
                <w:b w:val="0"/>
                <w:kern w:val="0"/>
                <w:sz w:val="28"/>
                <w:highlight w:val="none"/>
              </w:rPr>
            </w:pPr>
          </w:p>
        </w:tc>
        <w:tc>
          <w:tcPr>
            <w:tcW w:w="1586" w:type="dxa"/>
            <w:vAlign w:val="center"/>
          </w:tcPr>
          <w:p w14:paraId="01B2ED0C">
            <w:pPr>
              <w:pStyle w:val="11"/>
              <w:jc w:val="center"/>
              <w:rPr>
                <w:rStyle w:val="24"/>
                <w:rFonts w:ascii="仿宋" w:hAnsi="仿宋" w:eastAsia="仿宋" w:cs="宋体"/>
                <w:b w:val="0"/>
                <w:kern w:val="0"/>
                <w:sz w:val="28"/>
                <w:highlight w:val="none"/>
              </w:rPr>
            </w:pPr>
          </w:p>
        </w:tc>
        <w:tc>
          <w:tcPr>
            <w:tcW w:w="1586" w:type="dxa"/>
            <w:vAlign w:val="center"/>
          </w:tcPr>
          <w:p w14:paraId="664F9115">
            <w:pPr>
              <w:pStyle w:val="11"/>
              <w:jc w:val="center"/>
              <w:rPr>
                <w:rStyle w:val="24"/>
                <w:rFonts w:ascii="仿宋" w:hAnsi="仿宋" w:eastAsia="仿宋" w:cs="宋体"/>
                <w:b w:val="0"/>
                <w:kern w:val="0"/>
                <w:sz w:val="28"/>
                <w:highlight w:val="none"/>
              </w:rPr>
            </w:pPr>
          </w:p>
        </w:tc>
      </w:tr>
      <w:tr w14:paraId="3DE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AE11807">
            <w:pPr>
              <w:pStyle w:val="11"/>
              <w:jc w:val="center"/>
              <w:rPr>
                <w:rStyle w:val="24"/>
                <w:rFonts w:ascii="仿宋" w:hAnsi="仿宋" w:eastAsia="仿宋" w:cs="宋体"/>
                <w:b w:val="0"/>
                <w:kern w:val="0"/>
                <w:sz w:val="28"/>
                <w:highlight w:val="none"/>
              </w:rPr>
            </w:pPr>
          </w:p>
        </w:tc>
        <w:tc>
          <w:tcPr>
            <w:tcW w:w="1586" w:type="dxa"/>
            <w:vAlign w:val="center"/>
          </w:tcPr>
          <w:p w14:paraId="0865F79F">
            <w:pPr>
              <w:pStyle w:val="11"/>
              <w:jc w:val="center"/>
              <w:rPr>
                <w:rStyle w:val="24"/>
                <w:rFonts w:ascii="仿宋" w:hAnsi="仿宋" w:eastAsia="仿宋" w:cs="宋体"/>
                <w:b w:val="0"/>
                <w:kern w:val="0"/>
                <w:sz w:val="28"/>
                <w:highlight w:val="none"/>
              </w:rPr>
            </w:pPr>
          </w:p>
        </w:tc>
        <w:tc>
          <w:tcPr>
            <w:tcW w:w="1786" w:type="dxa"/>
            <w:vAlign w:val="center"/>
          </w:tcPr>
          <w:p w14:paraId="1E3C3765">
            <w:pPr>
              <w:pStyle w:val="11"/>
              <w:jc w:val="center"/>
              <w:rPr>
                <w:rStyle w:val="24"/>
                <w:rFonts w:ascii="仿宋" w:hAnsi="仿宋" w:eastAsia="仿宋" w:cs="宋体"/>
                <w:b w:val="0"/>
                <w:kern w:val="0"/>
                <w:sz w:val="28"/>
                <w:highlight w:val="none"/>
              </w:rPr>
            </w:pPr>
          </w:p>
        </w:tc>
        <w:tc>
          <w:tcPr>
            <w:tcW w:w="1386" w:type="dxa"/>
            <w:vAlign w:val="center"/>
          </w:tcPr>
          <w:p w14:paraId="3009AD8E">
            <w:pPr>
              <w:pStyle w:val="11"/>
              <w:jc w:val="center"/>
              <w:rPr>
                <w:rStyle w:val="24"/>
                <w:rFonts w:ascii="仿宋" w:hAnsi="仿宋" w:eastAsia="仿宋" w:cs="宋体"/>
                <w:b w:val="0"/>
                <w:kern w:val="0"/>
                <w:sz w:val="28"/>
                <w:highlight w:val="none"/>
              </w:rPr>
            </w:pPr>
          </w:p>
        </w:tc>
        <w:tc>
          <w:tcPr>
            <w:tcW w:w="1586" w:type="dxa"/>
            <w:vAlign w:val="center"/>
          </w:tcPr>
          <w:p w14:paraId="0CD15E10">
            <w:pPr>
              <w:pStyle w:val="11"/>
              <w:jc w:val="center"/>
              <w:rPr>
                <w:rStyle w:val="24"/>
                <w:rFonts w:ascii="仿宋" w:hAnsi="仿宋" w:eastAsia="仿宋" w:cs="宋体"/>
                <w:b w:val="0"/>
                <w:kern w:val="0"/>
                <w:sz w:val="28"/>
                <w:highlight w:val="none"/>
              </w:rPr>
            </w:pPr>
          </w:p>
        </w:tc>
        <w:tc>
          <w:tcPr>
            <w:tcW w:w="1586" w:type="dxa"/>
            <w:vAlign w:val="center"/>
          </w:tcPr>
          <w:p w14:paraId="7DD0363D">
            <w:pPr>
              <w:pStyle w:val="11"/>
              <w:jc w:val="center"/>
              <w:rPr>
                <w:rStyle w:val="24"/>
                <w:rFonts w:ascii="仿宋" w:hAnsi="仿宋" w:eastAsia="仿宋" w:cs="宋体"/>
                <w:b w:val="0"/>
                <w:kern w:val="0"/>
                <w:sz w:val="28"/>
                <w:highlight w:val="none"/>
              </w:rPr>
            </w:pPr>
          </w:p>
        </w:tc>
      </w:tr>
      <w:tr w14:paraId="3D42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A0CD77">
            <w:pPr>
              <w:pStyle w:val="11"/>
              <w:jc w:val="center"/>
              <w:rPr>
                <w:rStyle w:val="24"/>
                <w:rFonts w:ascii="仿宋" w:hAnsi="仿宋" w:eastAsia="仿宋" w:cs="宋体"/>
                <w:b w:val="0"/>
                <w:kern w:val="0"/>
                <w:sz w:val="28"/>
                <w:highlight w:val="none"/>
              </w:rPr>
            </w:pPr>
          </w:p>
        </w:tc>
        <w:tc>
          <w:tcPr>
            <w:tcW w:w="1586" w:type="dxa"/>
            <w:vAlign w:val="center"/>
          </w:tcPr>
          <w:p w14:paraId="667F9F2A">
            <w:pPr>
              <w:pStyle w:val="11"/>
              <w:jc w:val="center"/>
              <w:rPr>
                <w:rStyle w:val="24"/>
                <w:rFonts w:ascii="仿宋" w:hAnsi="仿宋" w:eastAsia="仿宋" w:cs="宋体"/>
                <w:b w:val="0"/>
                <w:kern w:val="0"/>
                <w:sz w:val="28"/>
                <w:highlight w:val="none"/>
              </w:rPr>
            </w:pPr>
          </w:p>
        </w:tc>
        <w:tc>
          <w:tcPr>
            <w:tcW w:w="1786" w:type="dxa"/>
            <w:vAlign w:val="center"/>
          </w:tcPr>
          <w:p w14:paraId="03287EC8">
            <w:pPr>
              <w:pStyle w:val="11"/>
              <w:jc w:val="center"/>
              <w:rPr>
                <w:rStyle w:val="24"/>
                <w:rFonts w:ascii="仿宋" w:hAnsi="仿宋" w:eastAsia="仿宋" w:cs="宋体"/>
                <w:b w:val="0"/>
                <w:kern w:val="0"/>
                <w:sz w:val="28"/>
                <w:highlight w:val="none"/>
              </w:rPr>
            </w:pPr>
          </w:p>
        </w:tc>
        <w:tc>
          <w:tcPr>
            <w:tcW w:w="1386" w:type="dxa"/>
            <w:vAlign w:val="center"/>
          </w:tcPr>
          <w:p w14:paraId="5942614A">
            <w:pPr>
              <w:pStyle w:val="11"/>
              <w:jc w:val="center"/>
              <w:rPr>
                <w:rStyle w:val="24"/>
                <w:rFonts w:ascii="仿宋" w:hAnsi="仿宋" w:eastAsia="仿宋" w:cs="宋体"/>
                <w:b w:val="0"/>
                <w:kern w:val="0"/>
                <w:sz w:val="28"/>
                <w:highlight w:val="none"/>
              </w:rPr>
            </w:pPr>
          </w:p>
        </w:tc>
        <w:tc>
          <w:tcPr>
            <w:tcW w:w="1586" w:type="dxa"/>
            <w:vAlign w:val="center"/>
          </w:tcPr>
          <w:p w14:paraId="1800DF24">
            <w:pPr>
              <w:pStyle w:val="11"/>
              <w:jc w:val="center"/>
              <w:rPr>
                <w:rStyle w:val="24"/>
                <w:rFonts w:ascii="仿宋" w:hAnsi="仿宋" w:eastAsia="仿宋" w:cs="宋体"/>
                <w:b w:val="0"/>
                <w:kern w:val="0"/>
                <w:sz w:val="28"/>
                <w:highlight w:val="none"/>
              </w:rPr>
            </w:pPr>
          </w:p>
        </w:tc>
        <w:tc>
          <w:tcPr>
            <w:tcW w:w="1586" w:type="dxa"/>
            <w:vAlign w:val="center"/>
          </w:tcPr>
          <w:p w14:paraId="6DB864BC">
            <w:pPr>
              <w:pStyle w:val="11"/>
              <w:jc w:val="center"/>
              <w:rPr>
                <w:rStyle w:val="24"/>
                <w:rFonts w:ascii="仿宋" w:hAnsi="仿宋" w:eastAsia="仿宋" w:cs="宋体"/>
                <w:b w:val="0"/>
                <w:kern w:val="0"/>
                <w:sz w:val="28"/>
                <w:highlight w:val="none"/>
              </w:rPr>
            </w:pPr>
          </w:p>
        </w:tc>
      </w:tr>
    </w:tbl>
    <w:p w14:paraId="489FA18D">
      <w:pPr>
        <w:pStyle w:val="11"/>
        <w:jc w:val="right"/>
        <w:rPr>
          <w:rStyle w:val="24"/>
          <w:rFonts w:ascii="仿宋" w:hAnsi="仿宋" w:eastAsia="仿宋" w:cs="宋体"/>
          <w:b w:val="0"/>
          <w:kern w:val="0"/>
          <w:sz w:val="28"/>
          <w:highlight w:val="none"/>
        </w:rPr>
      </w:pPr>
      <w:r>
        <w:rPr>
          <w:rStyle w:val="24"/>
          <w:rFonts w:hint="eastAsia" w:ascii="仿宋" w:hAnsi="仿宋" w:eastAsia="仿宋" w:cs="宋体"/>
          <w:b w:val="0"/>
          <w:kern w:val="0"/>
          <w:sz w:val="28"/>
          <w:highlight w:val="none"/>
        </w:rPr>
        <w:t>年 月 日</w:t>
      </w:r>
    </w:p>
    <w:p w14:paraId="4D419158">
      <w:pPr>
        <w:pStyle w:val="11"/>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382E2F84">
      <w:pPr>
        <w:pStyle w:val="11"/>
        <w:jc w:val="center"/>
        <w:rPr>
          <w:rStyle w:val="24"/>
          <w:rFonts w:hint="eastAsia" w:ascii="仿宋" w:hAnsi="仿宋" w:eastAsia="仿宋" w:cs="宋体"/>
          <w:b/>
          <w:bCs w:val="0"/>
          <w:kern w:val="0"/>
          <w:sz w:val="32"/>
          <w:szCs w:val="22"/>
          <w:highlight w:val="none"/>
        </w:rPr>
      </w:pPr>
    </w:p>
    <w:p w14:paraId="6A7B1790">
      <w:pPr>
        <w:pStyle w:val="5"/>
        <w:spacing w:before="0" w:line="360" w:lineRule="auto"/>
        <w:jc w:val="center"/>
        <w:rPr>
          <w:rFonts w:hint="eastAsia" w:ascii="仿宋" w:hAnsi="仿宋" w:eastAsia="仿宋"/>
          <w:b/>
          <w:sz w:val="32"/>
          <w:highlight w:val="none"/>
        </w:rPr>
      </w:pPr>
      <w:r>
        <w:rPr>
          <w:rStyle w:val="24"/>
          <w:rFonts w:hint="eastAsia" w:ascii="仿宋" w:hAnsi="仿宋" w:eastAsia="仿宋" w:cs="宋体"/>
          <w:b/>
          <w:bCs w:val="0"/>
          <w:kern w:val="0"/>
          <w:sz w:val="32"/>
          <w:szCs w:val="22"/>
          <w:highlight w:val="none"/>
          <w:lang w:val="en-US" w:eastAsia="zh-CN"/>
        </w:rPr>
        <w:t>七</w:t>
      </w:r>
      <w:r>
        <w:rPr>
          <w:rStyle w:val="24"/>
          <w:rFonts w:hint="eastAsia" w:ascii="仿宋" w:hAnsi="仿宋" w:eastAsia="仿宋" w:cs="宋体"/>
          <w:b/>
          <w:bCs w:val="0"/>
          <w:kern w:val="0"/>
          <w:sz w:val="32"/>
          <w:szCs w:val="22"/>
          <w:highlight w:val="none"/>
        </w:rPr>
        <w:t>、</w:t>
      </w:r>
      <w:r>
        <w:rPr>
          <w:rFonts w:hint="eastAsia" w:ascii="仿宋" w:hAnsi="仿宋" w:eastAsia="仿宋"/>
          <w:b/>
          <w:sz w:val="32"/>
          <w:highlight w:val="none"/>
        </w:rPr>
        <w:t>技术方案</w:t>
      </w:r>
    </w:p>
    <w:p w14:paraId="0F917D65">
      <w:pPr>
        <w:pStyle w:val="42"/>
        <w:ind w:firstLine="562" w:firstLineChars="200"/>
        <w:rPr>
          <w:rFonts w:hint="eastAsia" w:ascii="仿宋" w:hAnsi="仿宋" w:eastAsia="仿宋"/>
          <w:b/>
          <w:sz w:val="28"/>
          <w:highlight w:val="none"/>
        </w:rPr>
      </w:pPr>
      <w:r>
        <w:rPr>
          <w:rFonts w:hint="eastAsia" w:ascii="仿宋" w:hAnsi="仿宋" w:eastAsia="仿宋"/>
          <w:b/>
          <w:sz w:val="28"/>
          <w:highlight w:val="none"/>
        </w:rPr>
        <w:t>（1）包含但不限于以下内容：</w:t>
      </w:r>
      <w:r>
        <w:rPr>
          <w:rFonts w:hint="eastAsia" w:ascii="仿宋" w:hAnsi="仿宋" w:eastAsia="仿宋"/>
          <w:b/>
          <w:sz w:val="28"/>
          <w:highlight w:val="none"/>
          <w:lang w:val="en-US" w:eastAsia="zh-CN"/>
        </w:rPr>
        <w:t>技术、</w:t>
      </w:r>
      <w:r>
        <w:rPr>
          <w:rFonts w:hint="eastAsia" w:ascii="仿宋" w:hAnsi="仿宋" w:eastAsia="仿宋"/>
          <w:b/>
          <w:sz w:val="28"/>
          <w:highlight w:val="none"/>
        </w:rPr>
        <w:t>服务</w:t>
      </w:r>
      <w:r>
        <w:rPr>
          <w:rFonts w:hint="eastAsia" w:ascii="仿宋" w:hAnsi="仿宋" w:eastAsia="仿宋"/>
          <w:b/>
          <w:sz w:val="28"/>
          <w:highlight w:val="none"/>
          <w:lang w:val="en-US" w:eastAsia="zh-CN"/>
        </w:rPr>
        <w:t>部分</w:t>
      </w:r>
      <w:r>
        <w:rPr>
          <w:rFonts w:hint="eastAsia" w:ascii="仿宋" w:hAnsi="仿宋" w:eastAsia="仿宋"/>
          <w:b/>
          <w:sz w:val="28"/>
          <w:highlight w:val="none"/>
        </w:rPr>
        <w:t>、</w:t>
      </w:r>
      <w:r>
        <w:rPr>
          <w:rFonts w:hint="eastAsia" w:ascii="仿宋" w:hAnsi="仿宋" w:eastAsia="仿宋"/>
          <w:b/>
          <w:sz w:val="28"/>
          <w:highlight w:val="none"/>
          <w:lang w:val="en-US" w:eastAsia="zh-CN"/>
        </w:rPr>
        <w:t>优惠条款</w:t>
      </w:r>
      <w:r>
        <w:rPr>
          <w:rFonts w:hint="eastAsia" w:ascii="仿宋" w:hAnsi="仿宋" w:eastAsia="仿宋"/>
          <w:b/>
          <w:sz w:val="28"/>
          <w:highlight w:val="none"/>
        </w:rPr>
        <w:t>；</w:t>
      </w:r>
    </w:p>
    <w:p w14:paraId="2E77DF81">
      <w:pPr>
        <w:pStyle w:val="42"/>
        <w:ind w:firstLine="562" w:firstLineChars="200"/>
        <w:rPr>
          <w:rFonts w:hint="eastAsia" w:ascii="仿宋" w:hAnsi="仿宋" w:eastAsia="仿宋"/>
          <w:b/>
          <w:sz w:val="28"/>
          <w:highlight w:val="none"/>
        </w:rPr>
      </w:pPr>
      <w:r>
        <w:rPr>
          <w:rFonts w:hint="eastAsia" w:ascii="仿宋" w:hAnsi="仿宋" w:eastAsia="仿宋"/>
          <w:b/>
          <w:sz w:val="28"/>
          <w:highlight w:val="none"/>
        </w:rPr>
        <w:t>（2）供应商认为需要提交的其他资料。</w:t>
      </w:r>
    </w:p>
    <w:p w14:paraId="3F339504">
      <w:pPr>
        <w:pStyle w:val="42"/>
        <w:jc w:val="center"/>
        <w:rPr>
          <w:rFonts w:hint="eastAsia" w:ascii="仿宋" w:hAnsi="仿宋" w:eastAsia="仿宋"/>
          <w:b/>
          <w:sz w:val="28"/>
          <w:highlight w:val="none"/>
        </w:rPr>
      </w:pPr>
      <w:r>
        <w:rPr>
          <w:rFonts w:hint="eastAsia" w:ascii="仿宋" w:hAnsi="仿宋" w:eastAsia="仿宋"/>
          <w:b/>
          <w:sz w:val="28"/>
          <w:highlight w:val="none"/>
        </w:rPr>
        <w:t>注：以上内容格式可自行编制</w:t>
      </w:r>
    </w:p>
    <w:p w14:paraId="2F36BC53">
      <w:pPr>
        <w:pStyle w:val="11"/>
        <w:jc w:val="center"/>
        <w:rPr>
          <w:rStyle w:val="24"/>
          <w:rFonts w:ascii="仿宋" w:hAnsi="仿宋" w:eastAsia="仿宋" w:cs="宋体"/>
          <w:b w:val="0"/>
          <w:kern w:val="0"/>
          <w:sz w:val="28"/>
          <w:highlight w:val="none"/>
        </w:rPr>
      </w:pPr>
    </w:p>
    <w:p w14:paraId="282D6E9F">
      <w:pPr>
        <w:widowControl/>
        <w:jc w:val="left"/>
        <w:rPr>
          <w:rStyle w:val="24"/>
          <w:rFonts w:ascii="仿宋" w:hAnsi="仿宋" w:eastAsia="仿宋" w:cs="宋体"/>
          <w:b w:val="0"/>
          <w:kern w:val="0"/>
          <w:sz w:val="28"/>
          <w:highlight w:val="none"/>
        </w:rPr>
      </w:pPr>
      <w:r>
        <w:rPr>
          <w:rStyle w:val="24"/>
          <w:rFonts w:ascii="仿宋" w:hAnsi="仿宋" w:eastAsia="仿宋" w:cs="宋体"/>
          <w:b w:val="0"/>
          <w:kern w:val="0"/>
          <w:sz w:val="28"/>
          <w:highlight w:val="none"/>
        </w:rPr>
        <w:br w:type="page"/>
      </w:r>
    </w:p>
    <w:p w14:paraId="5E3B4520">
      <w:pPr>
        <w:pStyle w:val="11"/>
        <w:jc w:val="center"/>
        <w:rPr>
          <w:rStyle w:val="24"/>
          <w:rFonts w:hint="eastAsia" w:ascii="仿宋" w:hAnsi="仿宋" w:eastAsia="仿宋" w:cs="宋体"/>
          <w:b/>
          <w:bCs w:val="0"/>
          <w:kern w:val="0"/>
          <w:sz w:val="32"/>
          <w:szCs w:val="22"/>
          <w:highlight w:val="none"/>
        </w:rPr>
      </w:pPr>
    </w:p>
    <w:p w14:paraId="7DE0EE45">
      <w:pPr>
        <w:pStyle w:val="11"/>
        <w:jc w:val="center"/>
        <w:rPr>
          <w:rStyle w:val="24"/>
          <w:rFonts w:hint="eastAsia" w:ascii="仿宋" w:hAnsi="仿宋" w:eastAsia="仿宋" w:cs="宋体"/>
          <w:b/>
          <w:bCs w:val="0"/>
          <w:kern w:val="0"/>
          <w:sz w:val="32"/>
          <w:szCs w:val="22"/>
          <w:highlight w:val="none"/>
        </w:rPr>
      </w:pPr>
      <w:r>
        <w:rPr>
          <w:rStyle w:val="24"/>
          <w:rFonts w:hint="eastAsia" w:ascii="仿宋" w:hAnsi="仿宋" w:eastAsia="仿宋" w:cs="宋体"/>
          <w:b/>
          <w:bCs w:val="0"/>
          <w:kern w:val="0"/>
          <w:sz w:val="32"/>
          <w:szCs w:val="22"/>
          <w:highlight w:val="none"/>
          <w:lang w:val="en-US" w:eastAsia="zh-CN"/>
        </w:rPr>
        <w:t>八</w:t>
      </w:r>
      <w:r>
        <w:rPr>
          <w:rStyle w:val="24"/>
          <w:rFonts w:hint="eastAsia" w:ascii="仿宋" w:hAnsi="仿宋" w:eastAsia="仿宋" w:cs="宋体"/>
          <w:b/>
          <w:bCs w:val="0"/>
          <w:kern w:val="0"/>
          <w:sz w:val="32"/>
          <w:szCs w:val="22"/>
          <w:highlight w:val="none"/>
        </w:rPr>
        <w:t>、其他材料</w:t>
      </w:r>
    </w:p>
    <w:p w14:paraId="69E3CF09">
      <w:pPr>
        <w:pStyle w:val="11"/>
        <w:spacing w:before="1560" w:beforeLines="500"/>
        <w:jc w:val="center"/>
        <w:rPr>
          <w:rStyle w:val="24"/>
          <w:rFonts w:hint="eastAsia" w:ascii="仿宋" w:hAnsi="仿宋" w:eastAsia="仿宋" w:cs="宋体"/>
          <w:b w:val="0"/>
          <w:kern w:val="0"/>
          <w:sz w:val="28"/>
          <w:highlight w:val="none"/>
        </w:rPr>
      </w:pPr>
      <w:r>
        <w:rPr>
          <w:rStyle w:val="24"/>
          <w:rFonts w:hint="eastAsia" w:ascii="仿宋" w:hAnsi="仿宋" w:eastAsia="仿宋" w:cs="宋体"/>
          <w:b w:val="0"/>
          <w:kern w:val="0"/>
          <w:sz w:val="28"/>
          <w:highlight w:val="none"/>
        </w:rPr>
        <w:t>供应商认为需要提交的</w:t>
      </w:r>
      <w:r>
        <w:rPr>
          <w:rStyle w:val="24"/>
          <w:rFonts w:hint="eastAsia" w:ascii="仿宋" w:hAnsi="仿宋" w:eastAsia="仿宋" w:cs="宋体"/>
          <w:b w:val="0"/>
          <w:kern w:val="0"/>
          <w:sz w:val="28"/>
          <w:highlight w:val="none"/>
          <w:lang w:val="en-US" w:eastAsia="zh-CN"/>
        </w:rPr>
        <w:t>其他</w:t>
      </w:r>
      <w:r>
        <w:rPr>
          <w:rStyle w:val="24"/>
          <w:rFonts w:hint="eastAsia" w:ascii="仿宋" w:hAnsi="仿宋" w:eastAsia="仿宋" w:cs="宋体"/>
          <w:b w:val="0"/>
          <w:kern w:val="0"/>
          <w:sz w:val="28"/>
          <w:highlight w:val="none"/>
        </w:rPr>
        <w:t>材料</w:t>
      </w:r>
    </w:p>
    <w:p w14:paraId="2CAADC85">
      <w:pPr>
        <w:pStyle w:val="11"/>
        <w:jc w:val="both"/>
        <w:rPr>
          <w:rStyle w:val="24"/>
          <w:rFonts w:hint="eastAsia" w:ascii="仿宋" w:hAnsi="仿宋" w:eastAsia="仿宋" w:cs="宋体"/>
          <w:b/>
          <w:bCs w:val="0"/>
          <w:kern w:val="0"/>
          <w:sz w:val="32"/>
          <w:szCs w:val="22"/>
          <w:highlight w:val="none"/>
          <w:lang w:val="en-US" w:eastAsia="zh-CN"/>
        </w:rPr>
      </w:pPr>
    </w:p>
    <w:p w14:paraId="73DB1571">
      <w:pPr>
        <w:pStyle w:val="11"/>
        <w:jc w:val="both"/>
        <w:rPr>
          <w:rStyle w:val="24"/>
          <w:rFonts w:hint="eastAsia" w:ascii="仿宋" w:hAnsi="仿宋" w:eastAsia="仿宋" w:cs="宋体"/>
          <w:b/>
          <w:bCs w:val="0"/>
          <w:kern w:val="0"/>
          <w:sz w:val="32"/>
          <w:szCs w:val="22"/>
          <w:highlight w:val="none"/>
          <w:lang w:val="en-US" w:eastAsia="zh-CN"/>
        </w:rPr>
      </w:pPr>
    </w:p>
    <w:p w14:paraId="3D655FD8">
      <w:pPr>
        <w:pStyle w:val="11"/>
        <w:jc w:val="both"/>
        <w:rPr>
          <w:rStyle w:val="24"/>
          <w:rFonts w:hint="eastAsia" w:ascii="仿宋" w:hAnsi="仿宋" w:eastAsia="仿宋" w:cs="宋体"/>
          <w:b/>
          <w:bCs w:val="0"/>
          <w:kern w:val="0"/>
          <w:sz w:val="32"/>
          <w:szCs w:val="22"/>
          <w:highlight w:val="none"/>
          <w:lang w:val="en-US" w:eastAsia="zh-CN"/>
        </w:rPr>
      </w:pPr>
    </w:p>
    <w:p w14:paraId="38F98151">
      <w:pPr>
        <w:pStyle w:val="11"/>
        <w:jc w:val="both"/>
        <w:rPr>
          <w:rStyle w:val="24"/>
          <w:rFonts w:hint="eastAsia" w:ascii="仿宋" w:hAnsi="仿宋" w:eastAsia="仿宋" w:cs="宋体"/>
          <w:b/>
          <w:bCs w:val="0"/>
          <w:kern w:val="0"/>
          <w:sz w:val="32"/>
          <w:szCs w:val="22"/>
          <w:highlight w:val="none"/>
          <w:lang w:val="en-US" w:eastAsia="zh-CN"/>
        </w:rPr>
      </w:pPr>
    </w:p>
    <w:p w14:paraId="32AB5F5F">
      <w:pPr>
        <w:pStyle w:val="11"/>
        <w:jc w:val="both"/>
        <w:rPr>
          <w:rStyle w:val="24"/>
          <w:rFonts w:hint="eastAsia" w:ascii="仿宋" w:hAnsi="仿宋" w:eastAsia="仿宋" w:cs="宋体"/>
          <w:b/>
          <w:bCs w:val="0"/>
          <w:kern w:val="0"/>
          <w:sz w:val="32"/>
          <w:szCs w:val="22"/>
          <w:highlight w:val="none"/>
          <w:lang w:val="en-US" w:eastAsia="zh-CN"/>
        </w:rPr>
      </w:pPr>
    </w:p>
    <w:p w14:paraId="3147F35B">
      <w:pPr>
        <w:pStyle w:val="11"/>
        <w:jc w:val="both"/>
        <w:rPr>
          <w:rStyle w:val="24"/>
          <w:rFonts w:hint="eastAsia" w:ascii="仿宋" w:hAnsi="仿宋" w:eastAsia="仿宋" w:cs="宋体"/>
          <w:b/>
          <w:bCs w:val="0"/>
          <w:kern w:val="0"/>
          <w:sz w:val="32"/>
          <w:szCs w:val="22"/>
          <w:highlight w:val="none"/>
          <w:lang w:val="en-US" w:eastAsia="zh-CN"/>
        </w:rPr>
      </w:pPr>
    </w:p>
    <w:p w14:paraId="7196EF16">
      <w:pPr>
        <w:pStyle w:val="11"/>
        <w:jc w:val="both"/>
        <w:rPr>
          <w:rStyle w:val="24"/>
          <w:rFonts w:hint="eastAsia" w:ascii="仿宋" w:hAnsi="仿宋" w:eastAsia="仿宋" w:cs="宋体"/>
          <w:b/>
          <w:bCs w:val="0"/>
          <w:kern w:val="0"/>
          <w:sz w:val="32"/>
          <w:szCs w:val="22"/>
          <w:highlight w:val="none"/>
          <w:lang w:val="en-US" w:eastAsia="zh-CN"/>
        </w:rPr>
      </w:pPr>
    </w:p>
    <w:p w14:paraId="042306A5">
      <w:pPr>
        <w:pStyle w:val="11"/>
        <w:jc w:val="both"/>
        <w:rPr>
          <w:rStyle w:val="24"/>
          <w:rFonts w:hint="eastAsia" w:ascii="仿宋" w:hAnsi="仿宋" w:eastAsia="仿宋" w:cs="宋体"/>
          <w:b/>
          <w:bCs w:val="0"/>
          <w:kern w:val="0"/>
          <w:sz w:val="32"/>
          <w:szCs w:val="22"/>
          <w:highlight w:val="none"/>
          <w:lang w:val="en-US" w:eastAsia="zh-CN"/>
        </w:rPr>
      </w:pPr>
    </w:p>
    <w:p w14:paraId="476285F0">
      <w:pPr>
        <w:pStyle w:val="11"/>
        <w:jc w:val="both"/>
        <w:rPr>
          <w:rStyle w:val="24"/>
          <w:rFonts w:hint="eastAsia" w:ascii="仿宋" w:hAnsi="仿宋" w:eastAsia="仿宋" w:cs="宋体"/>
          <w:b/>
          <w:bCs w:val="0"/>
          <w:kern w:val="0"/>
          <w:sz w:val="32"/>
          <w:szCs w:val="22"/>
          <w:highlight w:val="none"/>
          <w:lang w:val="en-US" w:eastAsia="zh-CN"/>
        </w:rPr>
      </w:pPr>
    </w:p>
    <w:p w14:paraId="31106F57">
      <w:pPr>
        <w:pStyle w:val="11"/>
        <w:jc w:val="both"/>
        <w:rPr>
          <w:rStyle w:val="24"/>
          <w:rFonts w:hint="eastAsia" w:ascii="仿宋" w:hAnsi="仿宋" w:eastAsia="仿宋" w:cs="宋体"/>
          <w:b/>
          <w:bCs w:val="0"/>
          <w:kern w:val="0"/>
          <w:sz w:val="32"/>
          <w:szCs w:val="22"/>
          <w:highlight w:val="none"/>
          <w:lang w:val="en-US" w:eastAsia="zh-CN"/>
        </w:rPr>
      </w:pPr>
    </w:p>
    <w:p w14:paraId="0ABF9980">
      <w:pPr>
        <w:pStyle w:val="11"/>
        <w:jc w:val="both"/>
        <w:rPr>
          <w:rStyle w:val="24"/>
          <w:rFonts w:hint="eastAsia" w:ascii="仿宋" w:hAnsi="仿宋" w:eastAsia="仿宋" w:cs="宋体"/>
          <w:b/>
          <w:bCs w:val="0"/>
          <w:kern w:val="0"/>
          <w:sz w:val="32"/>
          <w:szCs w:val="22"/>
          <w:highlight w:val="none"/>
          <w:lang w:val="en-US" w:eastAsia="zh-CN"/>
        </w:rPr>
      </w:pPr>
    </w:p>
    <w:p w14:paraId="5357A4C8">
      <w:pPr>
        <w:pStyle w:val="11"/>
        <w:jc w:val="both"/>
        <w:rPr>
          <w:rStyle w:val="24"/>
          <w:rFonts w:hint="eastAsia" w:ascii="仿宋" w:hAnsi="仿宋" w:eastAsia="仿宋" w:cs="宋体"/>
          <w:b/>
          <w:bCs w:val="0"/>
          <w:kern w:val="0"/>
          <w:sz w:val="32"/>
          <w:szCs w:val="22"/>
          <w:highlight w:val="none"/>
          <w:lang w:val="en-US" w:eastAsia="zh-CN"/>
        </w:rPr>
      </w:pPr>
    </w:p>
    <w:p w14:paraId="66947D76">
      <w:pPr>
        <w:pStyle w:val="11"/>
        <w:jc w:val="both"/>
        <w:rPr>
          <w:rStyle w:val="24"/>
          <w:rFonts w:hint="eastAsia" w:ascii="仿宋" w:hAnsi="仿宋" w:eastAsia="仿宋" w:cs="宋体"/>
          <w:b/>
          <w:bCs w:val="0"/>
          <w:kern w:val="0"/>
          <w:sz w:val="32"/>
          <w:szCs w:val="22"/>
          <w:highlight w:val="none"/>
          <w:lang w:val="en-US" w:eastAsia="zh-CN"/>
        </w:rPr>
      </w:pPr>
    </w:p>
    <w:p w14:paraId="2EC4D90C">
      <w:pPr>
        <w:pStyle w:val="11"/>
        <w:jc w:val="both"/>
        <w:rPr>
          <w:rStyle w:val="24"/>
          <w:rFonts w:hint="eastAsia" w:ascii="仿宋" w:hAnsi="仿宋" w:eastAsia="仿宋" w:cs="宋体"/>
          <w:b/>
          <w:bCs w:val="0"/>
          <w:kern w:val="0"/>
          <w:sz w:val="32"/>
          <w:szCs w:val="22"/>
          <w:highlight w:val="none"/>
          <w:lang w:val="en-US" w:eastAsia="zh-CN"/>
        </w:rPr>
      </w:pPr>
    </w:p>
    <w:p w14:paraId="7D3A6D56">
      <w:pPr>
        <w:pStyle w:val="11"/>
        <w:jc w:val="both"/>
        <w:rPr>
          <w:rStyle w:val="24"/>
          <w:rFonts w:hint="eastAsia" w:ascii="仿宋" w:hAnsi="仿宋" w:eastAsia="仿宋" w:cs="宋体"/>
          <w:b/>
          <w:bCs w:val="0"/>
          <w:kern w:val="0"/>
          <w:sz w:val="32"/>
          <w:szCs w:val="22"/>
          <w:highlight w:val="none"/>
          <w:lang w:val="en-US" w:eastAsia="zh-CN"/>
        </w:rPr>
      </w:pPr>
    </w:p>
    <w:p w14:paraId="4F7717F6">
      <w:pPr>
        <w:pStyle w:val="11"/>
        <w:jc w:val="both"/>
        <w:rPr>
          <w:rStyle w:val="24"/>
          <w:rFonts w:hint="eastAsia" w:ascii="仿宋" w:hAnsi="仿宋" w:eastAsia="仿宋" w:cs="宋体"/>
          <w:b/>
          <w:bCs w:val="0"/>
          <w:kern w:val="0"/>
          <w:sz w:val="32"/>
          <w:szCs w:val="22"/>
          <w:highlight w:val="none"/>
          <w:lang w:val="en-US" w:eastAsia="zh-CN"/>
        </w:rPr>
      </w:pPr>
    </w:p>
    <w:p w14:paraId="391107AC">
      <w:pPr>
        <w:pStyle w:val="11"/>
        <w:jc w:val="both"/>
        <w:rPr>
          <w:rStyle w:val="24"/>
          <w:rFonts w:hint="eastAsia" w:ascii="仿宋" w:hAnsi="仿宋" w:eastAsia="仿宋" w:cs="宋体"/>
          <w:b/>
          <w:bCs w:val="0"/>
          <w:kern w:val="0"/>
          <w:sz w:val="32"/>
          <w:szCs w:val="22"/>
          <w:highlight w:val="none"/>
          <w:lang w:val="en-US" w:eastAsia="zh-CN"/>
        </w:rPr>
      </w:pPr>
    </w:p>
    <w:p w14:paraId="2C1D6BAA">
      <w:pPr>
        <w:pStyle w:val="11"/>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报价一览表密封信封正面格式</w:t>
      </w:r>
    </w:p>
    <w:p w14:paraId="6FC492EE">
      <w:pPr>
        <w:jc w:val="center"/>
        <w:rPr>
          <w:rFonts w:hint="eastAsia" w:ascii="宋体" w:hAnsi="宋体"/>
          <w:szCs w:val="21"/>
          <w:highlight w:val="none"/>
        </w:rPr>
      </w:pPr>
    </w:p>
    <w:tbl>
      <w:tblPr>
        <w:tblStyle w:val="21"/>
        <w:tblW w:w="931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9"/>
      </w:tblGrid>
      <w:tr w14:paraId="11E1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19" w:type="dxa"/>
            <w:noWrap w:val="0"/>
            <w:vAlign w:val="top"/>
          </w:tcPr>
          <w:p w14:paraId="48C692F8">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0228FBBB">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6296EC24">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708360E">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10FD3DE7">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3E9A07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416917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6F82D3CE">
      <w:pPr>
        <w:jc w:val="center"/>
        <w:rPr>
          <w:rFonts w:hint="eastAsia" w:ascii="仿宋" w:hAnsi="仿宋" w:eastAsia="仿宋" w:cs="仿宋"/>
          <w:sz w:val="24"/>
          <w:highlight w:val="none"/>
        </w:rPr>
      </w:pPr>
    </w:p>
    <w:p w14:paraId="5F6EABFF">
      <w:pPr>
        <w:pStyle w:val="11"/>
        <w:jc w:val="center"/>
        <w:rPr>
          <w:rStyle w:val="24"/>
          <w:rFonts w:hint="eastAsia" w:ascii="仿宋" w:hAnsi="仿宋" w:eastAsia="仿宋" w:cs="仿宋"/>
          <w:b/>
          <w:bCs w:val="0"/>
          <w:kern w:val="0"/>
          <w:sz w:val="32"/>
          <w:szCs w:val="22"/>
          <w:highlight w:val="none"/>
          <w:lang w:val="en-US" w:eastAsia="zh-CN"/>
        </w:rPr>
      </w:pPr>
      <w:r>
        <w:rPr>
          <w:rStyle w:val="24"/>
          <w:rFonts w:hint="eastAsia" w:ascii="仿宋" w:hAnsi="仿宋" w:eastAsia="仿宋" w:cs="仿宋"/>
          <w:b/>
          <w:bCs w:val="0"/>
          <w:kern w:val="0"/>
          <w:sz w:val="32"/>
          <w:szCs w:val="22"/>
          <w:highlight w:val="none"/>
          <w:lang w:val="en-US" w:eastAsia="zh-CN"/>
        </w:rPr>
        <w:t>报价一览表密封信封封口格式</w:t>
      </w:r>
    </w:p>
    <w:tbl>
      <w:tblPr>
        <w:tblStyle w:val="21"/>
        <w:tblW w:w="932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14:paraId="5967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329" w:type="dxa"/>
            <w:noWrap w:val="0"/>
            <w:vAlign w:val="top"/>
          </w:tcPr>
          <w:p w14:paraId="6BC9A045">
            <w:pPr>
              <w:rPr>
                <w:rFonts w:hint="eastAsia" w:ascii="仿宋" w:hAnsi="仿宋" w:eastAsia="仿宋" w:cs="仿宋"/>
                <w:sz w:val="24"/>
                <w:highlight w:val="none"/>
              </w:rPr>
            </w:pPr>
          </w:p>
          <w:p w14:paraId="3F482BE7">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2025年4月10日14时30分</w:t>
            </w:r>
            <w:r>
              <w:rPr>
                <w:rFonts w:hint="eastAsia" w:ascii="仿宋" w:hAnsi="仿宋" w:eastAsia="仿宋" w:cs="仿宋"/>
                <w:b/>
                <w:sz w:val="24"/>
                <w:highlight w:val="none"/>
              </w:rPr>
              <w:t>前不准启封（加盖公章）…………………</w:t>
            </w:r>
          </w:p>
          <w:p w14:paraId="4B372C07">
            <w:pPr>
              <w:rPr>
                <w:rFonts w:hint="eastAsia" w:ascii="仿宋" w:hAnsi="仿宋" w:eastAsia="仿宋" w:cs="仿宋"/>
                <w:sz w:val="24"/>
                <w:highlight w:val="none"/>
              </w:rPr>
            </w:pPr>
          </w:p>
          <w:p w14:paraId="3C3A326B">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6A3CE980">
            <w:pPr>
              <w:rPr>
                <w:rFonts w:hint="eastAsia" w:ascii="仿宋" w:hAnsi="仿宋" w:eastAsia="仿宋" w:cs="仿宋"/>
                <w:sz w:val="24"/>
                <w:highlight w:val="none"/>
              </w:rPr>
            </w:pPr>
          </w:p>
          <w:p w14:paraId="71E1650A">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6290F9CA">
      <w:pPr>
        <w:jc w:val="center"/>
        <w:rPr>
          <w:rFonts w:hint="eastAsia"/>
          <w:sz w:val="24"/>
          <w:highlight w:val="none"/>
        </w:rPr>
      </w:pPr>
    </w:p>
    <w:p w14:paraId="5D9E41CB">
      <w:pPr>
        <w:pStyle w:val="11"/>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响应文件密封信封正面格式</w:t>
      </w:r>
    </w:p>
    <w:p w14:paraId="58AEFD12">
      <w:pPr>
        <w:jc w:val="center"/>
        <w:rPr>
          <w:rFonts w:hint="eastAsia" w:ascii="宋体" w:hAnsi="宋体"/>
          <w:b/>
          <w:bCs/>
          <w:sz w:val="24"/>
          <w:highlight w:val="none"/>
        </w:rPr>
      </w:pPr>
    </w:p>
    <w:tbl>
      <w:tblPr>
        <w:tblStyle w:val="21"/>
        <w:tblW w:w="930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14:paraId="1EE8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309" w:type="dxa"/>
            <w:noWrap w:val="0"/>
            <w:vAlign w:val="top"/>
          </w:tcPr>
          <w:p w14:paraId="227C8CB8">
            <w:pPr>
              <w:jc w:val="center"/>
              <w:rPr>
                <w:rFonts w:hint="eastAsia" w:ascii="宋体" w:hAnsi="宋体"/>
                <w:sz w:val="24"/>
                <w:highlight w:val="none"/>
              </w:rPr>
            </w:pPr>
            <w:r>
              <w:rPr>
                <w:rFonts w:hint="eastAsia" w:ascii="宋体" w:hAnsi="宋体"/>
                <w:sz w:val="24"/>
                <w:highlight w:val="none"/>
              </w:rPr>
              <w:t xml:space="preserve">                                                               </w:t>
            </w:r>
          </w:p>
          <w:p w14:paraId="498C5E58">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3BF23D50">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633E67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14F5FA79">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5236372C">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756255C7">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5728A1B2">
      <w:pPr>
        <w:jc w:val="center"/>
        <w:rPr>
          <w:rFonts w:ascii="宋体" w:hAnsi="宋体"/>
          <w:b/>
          <w:bCs/>
          <w:sz w:val="24"/>
          <w:highlight w:val="none"/>
        </w:rPr>
      </w:pPr>
    </w:p>
    <w:p w14:paraId="390E83BB">
      <w:pPr>
        <w:pStyle w:val="11"/>
        <w:jc w:val="center"/>
        <w:rPr>
          <w:rStyle w:val="24"/>
          <w:rFonts w:hint="eastAsia" w:ascii="仿宋" w:hAnsi="仿宋" w:eastAsia="仿宋" w:cs="宋体"/>
          <w:b/>
          <w:bCs w:val="0"/>
          <w:kern w:val="0"/>
          <w:sz w:val="32"/>
          <w:szCs w:val="22"/>
          <w:highlight w:val="none"/>
          <w:lang w:val="en-US" w:eastAsia="zh-CN"/>
        </w:rPr>
      </w:pPr>
      <w:r>
        <w:rPr>
          <w:rStyle w:val="24"/>
          <w:rFonts w:hint="eastAsia" w:ascii="仿宋" w:hAnsi="仿宋" w:eastAsia="仿宋" w:cs="宋体"/>
          <w:b/>
          <w:bCs w:val="0"/>
          <w:kern w:val="0"/>
          <w:sz w:val="32"/>
          <w:szCs w:val="22"/>
          <w:highlight w:val="none"/>
          <w:lang w:val="en-US" w:eastAsia="zh-CN"/>
        </w:rPr>
        <w:t>响应文件密封信封封口格式</w:t>
      </w:r>
    </w:p>
    <w:tbl>
      <w:tblPr>
        <w:tblStyle w:val="21"/>
        <w:tblW w:w="929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14:paraId="1B0F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9299" w:type="dxa"/>
            <w:noWrap w:val="0"/>
            <w:vAlign w:val="top"/>
          </w:tcPr>
          <w:p w14:paraId="5A9D8CA7">
            <w:pPr>
              <w:rPr>
                <w:rFonts w:hint="eastAsia" w:ascii="宋体" w:hAnsi="宋体"/>
                <w:sz w:val="24"/>
                <w:highlight w:val="none"/>
              </w:rPr>
            </w:pPr>
          </w:p>
          <w:p w14:paraId="01A9D69F">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2025年4月10日14时30分</w:t>
            </w:r>
            <w:r>
              <w:rPr>
                <w:rFonts w:hint="eastAsia" w:ascii="仿宋" w:hAnsi="仿宋" w:eastAsia="仿宋" w:cs="仿宋"/>
                <w:b/>
                <w:sz w:val="24"/>
                <w:highlight w:val="none"/>
              </w:rPr>
              <w:t>前不准启封（加盖公章）………………</w:t>
            </w:r>
          </w:p>
          <w:p w14:paraId="1B283C90">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06BFFF9F">
            <w:pPr>
              <w:rPr>
                <w:rFonts w:hint="eastAsia" w:ascii="仿宋" w:hAnsi="仿宋" w:eastAsia="仿宋" w:cs="仿宋"/>
                <w:sz w:val="24"/>
                <w:highlight w:val="none"/>
              </w:rPr>
            </w:pPr>
          </w:p>
          <w:p w14:paraId="2202AE98">
            <w:pPr>
              <w:rPr>
                <w:rFonts w:hint="eastAsia" w:ascii="仿宋" w:hAnsi="仿宋" w:eastAsia="仿宋" w:cs="仿宋"/>
                <w:sz w:val="24"/>
                <w:highlight w:val="none"/>
              </w:rPr>
            </w:pPr>
          </w:p>
          <w:p w14:paraId="6DC5C81E">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132CC25F">
      <w:pPr>
        <w:pStyle w:val="11"/>
        <w:rPr>
          <w:rFonts w:hint="eastAsia"/>
          <w:highlight w:val="none"/>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6A5F">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041380A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041380A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CE5C3"/>
    <w:multiLevelType w:val="singleLevel"/>
    <w:tmpl w:val="52ACE5C3"/>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724"/>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147AF7"/>
    <w:rsid w:val="02272542"/>
    <w:rsid w:val="02291FBB"/>
    <w:rsid w:val="023F6476"/>
    <w:rsid w:val="0254320A"/>
    <w:rsid w:val="025F4F30"/>
    <w:rsid w:val="028C5A5C"/>
    <w:rsid w:val="029C596D"/>
    <w:rsid w:val="02A21DA6"/>
    <w:rsid w:val="02A90EDD"/>
    <w:rsid w:val="02B77D95"/>
    <w:rsid w:val="02B77E37"/>
    <w:rsid w:val="02CE4EEA"/>
    <w:rsid w:val="02D54924"/>
    <w:rsid w:val="02DE5ECF"/>
    <w:rsid w:val="02F15DB1"/>
    <w:rsid w:val="03030002"/>
    <w:rsid w:val="0314369E"/>
    <w:rsid w:val="03235F90"/>
    <w:rsid w:val="035830C3"/>
    <w:rsid w:val="036A4FDC"/>
    <w:rsid w:val="03715598"/>
    <w:rsid w:val="0385197E"/>
    <w:rsid w:val="03857865"/>
    <w:rsid w:val="03BF3AD3"/>
    <w:rsid w:val="03E017D2"/>
    <w:rsid w:val="03F3747A"/>
    <w:rsid w:val="03FB766B"/>
    <w:rsid w:val="03FF434E"/>
    <w:rsid w:val="040323FF"/>
    <w:rsid w:val="040956AE"/>
    <w:rsid w:val="041E63FF"/>
    <w:rsid w:val="04777382"/>
    <w:rsid w:val="04777CB3"/>
    <w:rsid w:val="047954BB"/>
    <w:rsid w:val="048D119D"/>
    <w:rsid w:val="049B49F6"/>
    <w:rsid w:val="04B95A12"/>
    <w:rsid w:val="04C6093B"/>
    <w:rsid w:val="04D472F5"/>
    <w:rsid w:val="04E15489"/>
    <w:rsid w:val="04FA6940"/>
    <w:rsid w:val="05021BF1"/>
    <w:rsid w:val="0531230C"/>
    <w:rsid w:val="05323476"/>
    <w:rsid w:val="05516809"/>
    <w:rsid w:val="0596669C"/>
    <w:rsid w:val="05CE576A"/>
    <w:rsid w:val="05E71362"/>
    <w:rsid w:val="06164245"/>
    <w:rsid w:val="065E5CD7"/>
    <w:rsid w:val="069468A4"/>
    <w:rsid w:val="06AA6A76"/>
    <w:rsid w:val="06B31E26"/>
    <w:rsid w:val="06CD3D8D"/>
    <w:rsid w:val="06F118E3"/>
    <w:rsid w:val="06F82BCC"/>
    <w:rsid w:val="070B2EAF"/>
    <w:rsid w:val="0732367E"/>
    <w:rsid w:val="079372E2"/>
    <w:rsid w:val="079A69E8"/>
    <w:rsid w:val="07CA39D4"/>
    <w:rsid w:val="07CA7EB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12671"/>
    <w:rsid w:val="092B4253"/>
    <w:rsid w:val="092D2D57"/>
    <w:rsid w:val="09855621"/>
    <w:rsid w:val="09C33115"/>
    <w:rsid w:val="09E96F1D"/>
    <w:rsid w:val="09F813B1"/>
    <w:rsid w:val="0A01782E"/>
    <w:rsid w:val="0A062AE3"/>
    <w:rsid w:val="0A0B0DC3"/>
    <w:rsid w:val="0A0F08A4"/>
    <w:rsid w:val="0A140428"/>
    <w:rsid w:val="0A29623B"/>
    <w:rsid w:val="0A634380"/>
    <w:rsid w:val="0A7503A6"/>
    <w:rsid w:val="0A92133B"/>
    <w:rsid w:val="0A9D740F"/>
    <w:rsid w:val="0AC46BE7"/>
    <w:rsid w:val="0ACE6829"/>
    <w:rsid w:val="0AE1453E"/>
    <w:rsid w:val="0AF140E1"/>
    <w:rsid w:val="0AFC4036"/>
    <w:rsid w:val="0B1F44DF"/>
    <w:rsid w:val="0B27610C"/>
    <w:rsid w:val="0B4070CD"/>
    <w:rsid w:val="0B575CC0"/>
    <w:rsid w:val="0B9444F8"/>
    <w:rsid w:val="0BAF0181"/>
    <w:rsid w:val="0BAF1AC8"/>
    <w:rsid w:val="0BBF1451"/>
    <w:rsid w:val="0BC94FA5"/>
    <w:rsid w:val="0BDC3AAB"/>
    <w:rsid w:val="0BEC286B"/>
    <w:rsid w:val="0BF422BF"/>
    <w:rsid w:val="0C0719C6"/>
    <w:rsid w:val="0C0E1814"/>
    <w:rsid w:val="0C1C7D2D"/>
    <w:rsid w:val="0C753EA4"/>
    <w:rsid w:val="0C860D87"/>
    <w:rsid w:val="0C9D2EB8"/>
    <w:rsid w:val="0CA70D04"/>
    <w:rsid w:val="0CB25053"/>
    <w:rsid w:val="0CC50B7D"/>
    <w:rsid w:val="0CC72005"/>
    <w:rsid w:val="0CE2480D"/>
    <w:rsid w:val="0CE62FDD"/>
    <w:rsid w:val="0D1F3A87"/>
    <w:rsid w:val="0D21434E"/>
    <w:rsid w:val="0D5017F1"/>
    <w:rsid w:val="0D913FF0"/>
    <w:rsid w:val="0DCB4A52"/>
    <w:rsid w:val="0E464616"/>
    <w:rsid w:val="0E4D4556"/>
    <w:rsid w:val="0E7F5EFB"/>
    <w:rsid w:val="0E85664D"/>
    <w:rsid w:val="0E9A2C64"/>
    <w:rsid w:val="0E9B6011"/>
    <w:rsid w:val="0EC007CE"/>
    <w:rsid w:val="0ECF2C0E"/>
    <w:rsid w:val="0EF127ED"/>
    <w:rsid w:val="0F12751A"/>
    <w:rsid w:val="0F501F02"/>
    <w:rsid w:val="0F50673F"/>
    <w:rsid w:val="0F7B2AAF"/>
    <w:rsid w:val="0F7E4E07"/>
    <w:rsid w:val="0F960B01"/>
    <w:rsid w:val="0FB8461F"/>
    <w:rsid w:val="0FDE0233"/>
    <w:rsid w:val="0FE461E1"/>
    <w:rsid w:val="10140B15"/>
    <w:rsid w:val="101957F6"/>
    <w:rsid w:val="101A6961"/>
    <w:rsid w:val="10457DE2"/>
    <w:rsid w:val="107409F0"/>
    <w:rsid w:val="107B72FA"/>
    <w:rsid w:val="107D339A"/>
    <w:rsid w:val="1091203B"/>
    <w:rsid w:val="10AF6705"/>
    <w:rsid w:val="10C55FD8"/>
    <w:rsid w:val="10C7607E"/>
    <w:rsid w:val="10FB6B29"/>
    <w:rsid w:val="11145BA8"/>
    <w:rsid w:val="112500E6"/>
    <w:rsid w:val="112577FA"/>
    <w:rsid w:val="112A38ED"/>
    <w:rsid w:val="114D0719"/>
    <w:rsid w:val="116A6AEF"/>
    <w:rsid w:val="11724BDC"/>
    <w:rsid w:val="117F0568"/>
    <w:rsid w:val="11974053"/>
    <w:rsid w:val="11DF6587"/>
    <w:rsid w:val="11E457C9"/>
    <w:rsid w:val="11E87B13"/>
    <w:rsid w:val="120144E2"/>
    <w:rsid w:val="1205421F"/>
    <w:rsid w:val="120A2D71"/>
    <w:rsid w:val="120B3D4E"/>
    <w:rsid w:val="121344BB"/>
    <w:rsid w:val="121C2E0A"/>
    <w:rsid w:val="124263E6"/>
    <w:rsid w:val="12476AE0"/>
    <w:rsid w:val="124F64A1"/>
    <w:rsid w:val="125763D6"/>
    <w:rsid w:val="12630FD9"/>
    <w:rsid w:val="12790226"/>
    <w:rsid w:val="12795956"/>
    <w:rsid w:val="127D4413"/>
    <w:rsid w:val="12870DF4"/>
    <w:rsid w:val="128C409B"/>
    <w:rsid w:val="128E73BE"/>
    <w:rsid w:val="12904B5E"/>
    <w:rsid w:val="129B2583"/>
    <w:rsid w:val="12C6571C"/>
    <w:rsid w:val="12E139CA"/>
    <w:rsid w:val="12FA1D33"/>
    <w:rsid w:val="12FA5C6B"/>
    <w:rsid w:val="132B6CD5"/>
    <w:rsid w:val="13436371"/>
    <w:rsid w:val="136D7D68"/>
    <w:rsid w:val="13771893"/>
    <w:rsid w:val="13785AD3"/>
    <w:rsid w:val="138502A7"/>
    <w:rsid w:val="13B20965"/>
    <w:rsid w:val="13C14C6D"/>
    <w:rsid w:val="13CC152B"/>
    <w:rsid w:val="14270895"/>
    <w:rsid w:val="142C3420"/>
    <w:rsid w:val="142C5A00"/>
    <w:rsid w:val="143A160A"/>
    <w:rsid w:val="14432035"/>
    <w:rsid w:val="14644C77"/>
    <w:rsid w:val="147902F2"/>
    <w:rsid w:val="149462BD"/>
    <w:rsid w:val="14BC7527"/>
    <w:rsid w:val="14C06E71"/>
    <w:rsid w:val="14E342D5"/>
    <w:rsid w:val="14F14038"/>
    <w:rsid w:val="14F25351"/>
    <w:rsid w:val="152E3E6F"/>
    <w:rsid w:val="15407606"/>
    <w:rsid w:val="15506DE8"/>
    <w:rsid w:val="15936363"/>
    <w:rsid w:val="159706CC"/>
    <w:rsid w:val="15A308B2"/>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650515"/>
    <w:rsid w:val="17B60D70"/>
    <w:rsid w:val="17BA7210"/>
    <w:rsid w:val="17BF739D"/>
    <w:rsid w:val="17C508E0"/>
    <w:rsid w:val="17CF0A07"/>
    <w:rsid w:val="180171C3"/>
    <w:rsid w:val="18071685"/>
    <w:rsid w:val="18222414"/>
    <w:rsid w:val="182E6B59"/>
    <w:rsid w:val="183422AC"/>
    <w:rsid w:val="185E21C8"/>
    <w:rsid w:val="18652394"/>
    <w:rsid w:val="18654983"/>
    <w:rsid w:val="18761B77"/>
    <w:rsid w:val="187758D3"/>
    <w:rsid w:val="18797F4A"/>
    <w:rsid w:val="188F4E78"/>
    <w:rsid w:val="189A558E"/>
    <w:rsid w:val="18C458B5"/>
    <w:rsid w:val="18D965B8"/>
    <w:rsid w:val="18FC5C3B"/>
    <w:rsid w:val="1902523F"/>
    <w:rsid w:val="19040133"/>
    <w:rsid w:val="19130463"/>
    <w:rsid w:val="193844ED"/>
    <w:rsid w:val="193B3AC2"/>
    <w:rsid w:val="195B4DF4"/>
    <w:rsid w:val="195F6696"/>
    <w:rsid w:val="197D0652"/>
    <w:rsid w:val="19836A30"/>
    <w:rsid w:val="1987662F"/>
    <w:rsid w:val="198F69DC"/>
    <w:rsid w:val="19CC43D4"/>
    <w:rsid w:val="19EF66CA"/>
    <w:rsid w:val="19F416DC"/>
    <w:rsid w:val="1A0710BB"/>
    <w:rsid w:val="1A0F0505"/>
    <w:rsid w:val="1A105584"/>
    <w:rsid w:val="1A2B194E"/>
    <w:rsid w:val="1A301BF0"/>
    <w:rsid w:val="1A3B17BB"/>
    <w:rsid w:val="1A3F4F6A"/>
    <w:rsid w:val="1A487EC9"/>
    <w:rsid w:val="1A632148"/>
    <w:rsid w:val="1A686637"/>
    <w:rsid w:val="1A854445"/>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9C202B"/>
    <w:rsid w:val="1BAF75E7"/>
    <w:rsid w:val="1BB2715E"/>
    <w:rsid w:val="1BE75481"/>
    <w:rsid w:val="1BFB05B0"/>
    <w:rsid w:val="1C006DEE"/>
    <w:rsid w:val="1C0227D6"/>
    <w:rsid w:val="1C0F4EF3"/>
    <w:rsid w:val="1C16002F"/>
    <w:rsid w:val="1C370FAB"/>
    <w:rsid w:val="1C534C66"/>
    <w:rsid w:val="1C744EE3"/>
    <w:rsid w:val="1C934526"/>
    <w:rsid w:val="1C9D2F9C"/>
    <w:rsid w:val="1CDC1FCF"/>
    <w:rsid w:val="1CFB77E2"/>
    <w:rsid w:val="1D382AB8"/>
    <w:rsid w:val="1D3940E1"/>
    <w:rsid w:val="1D4B5F27"/>
    <w:rsid w:val="1D502E45"/>
    <w:rsid w:val="1D5C34DC"/>
    <w:rsid w:val="1D610308"/>
    <w:rsid w:val="1D6F08F2"/>
    <w:rsid w:val="1D7F6EA4"/>
    <w:rsid w:val="1DB13FF9"/>
    <w:rsid w:val="1DC660D7"/>
    <w:rsid w:val="1DE44895"/>
    <w:rsid w:val="1DF60118"/>
    <w:rsid w:val="1DFD5B66"/>
    <w:rsid w:val="1E171754"/>
    <w:rsid w:val="1E261FB2"/>
    <w:rsid w:val="1E457849"/>
    <w:rsid w:val="1E470974"/>
    <w:rsid w:val="1E4976F9"/>
    <w:rsid w:val="1EA04E56"/>
    <w:rsid w:val="1EA71ADF"/>
    <w:rsid w:val="1EBE698E"/>
    <w:rsid w:val="1EFF1BCB"/>
    <w:rsid w:val="1F2A2D13"/>
    <w:rsid w:val="1F301408"/>
    <w:rsid w:val="1F4B6FFA"/>
    <w:rsid w:val="1F6114E4"/>
    <w:rsid w:val="1FA5701B"/>
    <w:rsid w:val="1FC2324F"/>
    <w:rsid w:val="1FFE1316"/>
    <w:rsid w:val="20044D65"/>
    <w:rsid w:val="201D2C24"/>
    <w:rsid w:val="20255756"/>
    <w:rsid w:val="209A7FA8"/>
    <w:rsid w:val="20A071B5"/>
    <w:rsid w:val="20AB2676"/>
    <w:rsid w:val="20AC2D33"/>
    <w:rsid w:val="20B94831"/>
    <w:rsid w:val="20F04B19"/>
    <w:rsid w:val="20F46465"/>
    <w:rsid w:val="2105239D"/>
    <w:rsid w:val="213E1597"/>
    <w:rsid w:val="21765AF1"/>
    <w:rsid w:val="21A97250"/>
    <w:rsid w:val="21AA6781"/>
    <w:rsid w:val="21B7496D"/>
    <w:rsid w:val="21D977FF"/>
    <w:rsid w:val="21E46748"/>
    <w:rsid w:val="21F14257"/>
    <w:rsid w:val="21FE1339"/>
    <w:rsid w:val="221E4713"/>
    <w:rsid w:val="22440EC2"/>
    <w:rsid w:val="226E2A7E"/>
    <w:rsid w:val="22914B63"/>
    <w:rsid w:val="22A80799"/>
    <w:rsid w:val="22BA2ACD"/>
    <w:rsid w:val="22C06BE9"/>
    <w:rsid w:val="22C412DA"/>
    <w:rsid w:val="22D714BB"/>
    <w:rsid w:val="22DD0EA7"/>
    <w:rsid w:val="22E56822"/>
    <w:rsid w:val="231177D2"/>
    <w:rsid w:val="232368EB"/>
    <w:rsid w:val="234E7AAB"/>
    <w:rsid w:val="236E0751"/>
    <w:rsid w:val="2398086B"/>
    <w:rsid w:val="2398619C"/>
    <w:rsid w:val="23A2169C"/>
    <w:rsid w:val="23BA5744"/>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5D13FD5"/>
    <w:rsid w:val="25E1520A"/>
    <w:rsid w:val="26322018"/>
    <w:rsid w:val="26554435"/>
    <w:rsid w:val="265F1F0F"/>
    <w:rsid w:val="2683792E"/>
    <w:rsid w:val="26A83982"/>
    <w:rsid w:val="26AF6D66"/>
    <w:rsid w:val="26B26BA7"/>
    <w:rsid w:val="26E83835"/>
    <w:rsid w:val="26F33300"/>
    <w:rsid w:val="26FA7C4E"/>
    <w:rsid w:val="270B6E00"/>
    <w:rsid w:val="27157808"/>
    <w:rsid w:val="272C3E98"/>
    <w:rsid w:val="27473175"/>
    <w:rsid w:val="2755194C"/>
    <w:rsid w:val="27661833"/>
    <w:rsid w:val="276701D8"/>
    <w:rsid w:val="27884178"/>
    <w:rsid w:val="27A2044E"/>
    <w:rsid w:val="27CB2F61"/>
    <w:rsid w:val="28172C54"/>
    <w:rsid w:val="28283A16"/>
    <w:rsid w:val="283A1462"/>
    <w:rsid w:val="28495E70"/>
    <w:rsid w:val="28791141"/>
    <w:rsid w:val="28A21733"/>
    <w:rsid w:val="28C71A7B"/>
    <w:rsid w:val="28D0023C"/>
    <w:rsid w:val="28D3286B"/>
    <w:rsid w:val="28D93910"/>
    <w:rsid w:val="28ED7019"/>
    <w:rsid w:val="290B31FE"/>
    <w:rsid w:val="290B4415"/>
    <w:rsid w:val="292410E6"/>
    <w:rsid w:val="29296498"/>
    <w:rsid w:val="294F33BC"/>
    <w:rsid w:val="297E7504"/>
    <w:rsid w:val="298B305B"/>
    <w:rsid w:val="29A2677D"/>
    <w:rsid w:val="29A26E4E"/>
    <w:rsid w:val="29D82EAF"/>
    <w:rsid w:val="2A1505B9"/>
    <w:rsid w:val="2A1944BF"/>
    <w:rsid w:val="2A2A6A53"/>
    <w:rsid w:val="2A3873C3"/>
    <w:rsid w:val="2A5E7E09"/>
    <w:rsid w:val="2A8940C2"/>
    <w:rsid w:val="2A8E3849"/>
    <w:rsid w:val="2A903DBE"/>
    <w:rsid w:val="2B2623E0"/>
    <w:rsid w:val="2B6E5B57"/>
    <w:rsid w:val="2B870CBA"/>
    <w:rsid w:val="2BA8671A"/>
    <w:rsid w:val="2BC929C8"/>
    <w:rsid w:val="2BCA6781"/>
    <w:rsid w:val="2BDF0E22"/>
    <w:rsid w:val="2BE10580"/>
    <w:rsid w:val="2BFF50D9"/>
    <w:rsid w:val="2C1E3D3E"/>
    <w:rsid w:val="2C1E7B68"/>
    <w:rsid w:val="2C425EFD"/>
    <w:rsid w:val="2C43393F"/>
    <w:rsid w:val="2C64416B"/>
    <w:rsid w:val="2C8035DE"/>
    <w:rsid w:val="2C894183"/>
    <w:rsid w:val="2CA82629"/>
    <w:rsid w:val="2CB0514D"/>
    <w:rsid w:val="2CC65BF1"/>
    <w:rsid w:val="2CD45E56"/>
    <w:rsid w:val="2CD75660"/>
    <w:rsid w:val="2CDE6A41"/>
    <w:rsid w:val="2CF32EC4"/>
    <w:rsid w:val="2CF556E9"/>
    <w:rsid w:val="2D4B4FE3"/>
    <w:rsid w:val="2D581728"/>
    <w:rsid w:val="2D711FE2"/>
    <w:rsid w:val="2D864C95"/>
    <w:rsid w:val="2DBA1024"/>
    <w:rsid w:val="2DD765AB"/>
    <w:rsid w:val="2DE955A4"/>
    <w:rsid w:val="2DF049D7"/>
    <w:rsid w:val="2E1179B0"/>
    <w:rsid w:val="2E136416"/>
    <w:rsid w:val="2E5B1F52"/>
    <w:rsid w:val="2E5F49F6"/>
    <w:rsid w:val="2E6752D9"/>
    <w:rsid w:val="2E69305D"/>
    <w:rsid w:val="2E717C3A"/>
    <w:rsid w:val="2E7266D8"/>
    <w:rsid w:val="2EAD3BCF"/>
    <w:rsid w:val="2EB221ED"/>
    <w:rsid w:val="2EB95DB9"/>
    <w:rsid w:val="2EBA7ECB"/>
    <w:rsid w:val="2EC056DC"/>
    <w:rsid w:val="2EC23473"/>
    <w:rsid w:val="2EC30E84"/>
    <w:rsid w:val="2EC35C81"/>
    <w:rsid w:val="2EC87C93"/>
    <w:rsid w:val="2ED222E7"/>
    <w:rsid w:val="2EE22A21"/>
    <w:rsid w:val="2EF33F90"/>
    <w:rsid w:val="2F277953"/>
    <w:rsid w:val="2F45098B"/>
    <w:rsid w:val="2F4E3FEE"/>
    <w:rsid w:val="2F547ACA"/>
    <w:rsid w:val="2F5F46AB"/>
    <w:rsid w:val="2F610FBD"/>
    <w:rsid w:val="2F6B7D09"/>
    <w:rsid w:val="2F7A1FC9"/>
    <w:rsid w:val="2F984A50"/>
    <w:rsid w:val="2F9F0309"/>
    <w:rsid w:val="2FA44F9B"/>
    <w:rsid w:val="2FB82888"/>
    <w:rsid w:val="2FB971F8"/>
    <w:rsid w:val="2FBA24FA"/>
    <w:rsid w:val="2FD949FD"/>
    <w:rsid w:val="2FE72694"/>
    <w:rsid w:val="30011D3D"/>
    <w:rsid w:val="300521ED"/>
    <w:rsid w:val="30154AF2"/>
    <w:rsid w:val="3023662D"/>
    <w:rsid w:val="303653FA"/>
    <w:rsid w:val="303F2C90"/>
    <w:rsid w:val="30606198"/>
    <w:rsid w:val="307210DE"/>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75679"/>
    <w:rsid w:val="31C94431"/>
    <w:rsid w:val="31CD3B21"/>
    <w:rsid w:val="31D60039"/>
    <w:rsid w:val="32236F6D"/>
    <w:rsid w:val="323008A3"/>
    <w:rsid w:val="3251324A"/>
    <w:rsid w:val="325960D4"/>
    <w:rsid w:val="325B0030"/>
    <w:rsid w:val="32C36187"/>
    <w:rsid w:val="32F43E03"/>
    <w:rsid w:val="32FA7B25"/>
    <w:rsid w:val="330E71A5"/>
    <w:rsid w:val="3316579F"/>
    <w:rsid w:val="331E3055"/>
    <w:rsid w:val="335F3E5D"/>
    <w:rsid w:val="33661445"/>
    <w:rsid w:val="336E03ED"/>
    <w:rsid w:val="336F43BC"/>
    <w:rsid w:val="3385158C"/>
    <w:rsid w:val="33BF3439"/>
    <w:rsid w:val="34254E5C"/>
    <w:rsid w:val="34390D11"/>
    <w:rsid w:val="343C4C08"/>
    <w:rsid w:val="344F25B9"/>
    <w:rsid w:val="34646816"/>
    <w:rsid w:val="346C49A5"/>
    <w:rsid w:val="346E0772"/>
    <w:rsid w:val="34763798"/>
    <w:rsid w:val="347D4247"/>
    <w:rsid w:val="348A7786"/>
    <w:rsid w:val="34C651DF"/>
    <w:rsid w:val="34CA462D"/>
    <w:rsid w:val="34DE0FA7"/>
    <w:rsid w:val="34E675DC"/>
    <w:rsid w:val="34ED6E06"/>
    <w:rsid w:val="34F0546A"/>
    <w:rsid w:val="350E6374"/>
    <w:rsid w:val="35155DA9"/>
    <w:rsid w:val="35174C13"/>
    <w:rsid w:val="35653529"/>
    <w:rsid w:val="3585491C"/>
    <w:rsid w:val="359077FD"/>
    <w:rsid w:val="359528DA"/>
    <w:rsid w:val="35CE7AC4"/>
    <w:rsid w:val="35D3595B"/>
    <w:rsid w:val="35DE7086"/>
    <w:rsid w:val="36354A02"/>
    <w:rsid w:val="363B55C2"/>
    <w:rsid w:val="36913B20"/>
    <w:rsid w:val="36931946"/>
    <w:rsid w:val="36B7343A"/>
    <w:rsid w:val="36B9701C"/>
    <w:rsid w:val="36F80FC5"/>
    <w:rsid w:val="37024FE0"/>
    <w:rsid w:val="3716489A"/>
    <w:rsid w:val="37362EDC"/>
    <w:rsid w:val="373723D3"/>
    <w:rsid w:val="373935F1"/>
    <w:rsid w:val="373A012E"/>
    <w:rsid w:val="3763067A"/>
    <w:rsid w:val="37645DF1"/>
    <w:rsid w:val="3767605D"/>
    <w:rsid w:val="37C964D6"/>
    <w:rsid w:val="37E2560B"/>
    <w:rsid w:val="380D1E8F"/>
    <w:rsid w:val="38223257"/>
    <w:rsid w:val="38290131"/>
    <w:rsid w:val="384012FA"/>
    <w:rsid w:val="38441B00"/>
    <w:rsid w:val="38455991"/>
    <w:rsid w:val="384E0CC7"/>
    <w:rsid w:val="386D5ACF"/>
    <w:rsid w:val="38710CE7"/>
    <w:rsid w:val="38830FC1"/>
    <w:rsid w:val="38887767"/>
    <w:rsid w:val="38961762"/>
    <w:rsid w:val="38991974"/>
    <w:rsid w:val="389B2D49"/>
    <w:rsid w:val="38AA1816"/>
    <w:rsid w:val="38AF1C10"/>
    <w:rsid w:val="38C418F1"/>
    <w:rsid w:val="38CB780A"/>
    <w:rsid w:val="38D12DF1"/>
    <w:rsid w:val="39074B30"/>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1137C6"/>
    <w:rsid w:val="3A2A2564"/>
    <w:rsid w:val="3A371445"/>
    <w:rsid w:val="3A7D1CB1"/>
    <w:rsid w:val="3A8231C1"/>
    <w:rsid w:val="3A986DE4"/>
    <w:rsid w:val="3AA863E3"/>
    <w:rsid w:val="3AB17449"/>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112B8F"/>
    <w:rsid w:val="3C1812C4"/>
    <w:rsid w:val="3C1C3AAD"/>
    <w:rsid w:val="3C357C06"/>
    <w:rsid w:val="3C571632"/>
    <w:rsid w:val="3C8333A8"/>
    <w:rsid w:val="3C8D2497"/>
    <w:rsid w:val="3C9D6126"/>
    <w:rsid w:val="3CAA7AB9"/>
    <w:rsid w:val="3CC42957"/>
    <w:rsid w:val="3CC66791"/>
    <w:rsid w:val="3CC66AB0"/>
    <w:rsid w:val="3CE07D91"/>
    <w:rsid w:val="3CEB191C"/>
    <w:rsid w:val="3CF85F4B"/>
    <w:rsid w:val="3D091ECC"/>
    <w:rsid w:val="3D1373F2"/>
    <w:rsid w:val="3D49776F"/>
    <w:rsid w:val="3D560572"/>
    <w:rsid w:val="3D762679"/>
    <w:rsid w:val="3DA14F49"/>
    <w:rsid w:val="3DA54FFE"/>
    <w:rsid w:val="3DB458A3"/>
    <w:rsid w:val="3DBF59D9"/>
    <w:rsid w:val="3DC32FB4"/>
    <w:rsid w:val="3E04627C"/>
    <w:rsid w:val="3E151075"/>
    <w:rsid w:val="3E3A2826"/>
    <w:rsid w:val="3E466794"/>
    <w:rsid w:val="3E637553"/>
    <w:rsid w:val="3E642A25"/>
    <w:rsid w:val="3E9E2019"/>
    <w:rsid w:val="3EA45E3B"/>
    <w:rsid w:val="3EAB0806"/>
    <w:rsid w:val="3EB35218"/>
    <w:rsid w:val="3EB96BF2"/>
    <w:rsid w:val="3EC62ED8"/>
    <w:rsid w:val="3ECD21E7"/>
    <w:rsid w:val="3EE22ECD"/>
    <w:rsid w:val="3EFC2C5D"/>
    <w:rsid w:val="3F0E5544"/>
    <w:rsid w:val="3F110796"/>
    <w:rsid w:val="3F1E316D"/>
    <w:rsid w:val="3F3E6D34"/>
    <w:rsid w:val="3F404C19"/>
    <w:rsid w:val="3F52306E"/>
    <w:rsid w:val="3F5B5543"/>
    <w:rsid w:val="3F964A5E"/>
    <w:rsid w:val="3FDF0847"/>
    <w:rsid w:val="3FF34E6B"/>
    <w:rsid w:val="3FFC00A9"/>
    <w:rsid w:val="401D5534"/>
    <w:rsid w:val="4027515D"/>
    <w:rsid w:val="403615BA"/>
    <w:rsid w:val="40472C8A"/>
    <w:rsid w:val="40677834"/>
    <w:rsid w:val="40750007"/>
    <w:rsid w:val="40AE2E05"/>
    <w:rsid w:val="40B60AE7"/>
    <w:rsid w:val="40BD0284"/>
    <w:rsid w:val="40C96B6F"/>
    <w:rsid w:val="40D50BB7"/>
    <w:rsid w:val="40DE2639"/>
    <w:rsid w:val="40E37FE4"/>
    <w:rsid w:val="40FA4F23"/>
    <w:rsid w:val="410D4A6F"/>
    <w:rsid w:val="412929DD"/>
    <w:rsid w:val="41372737"/>
    <w:rsid w:val="417C08FF"/>
    <w:rsid w:val="41A32A8B"/>
    <w:rsid w:val="41BC6E1C"/>
    <w:rsid w:val="41C51B37"/>
    <w:rsid w:val="41C76E8D"/>
    <w:rsid w:val="41DC14F6"/>
    <w:rsid w:val="41E260C6"/>
    <w:rsid w:val="41EB5CF0"/>
    <w:rsid w:val="420339B6"/>
    <w:rsid w:val="42130FF8"/>
    <w:rsid w:val="425124B4"/>
    <w:rsid w:val="4282514C"/>
    <w:rsid w:val="429A7122"/>
    <w:rsid w:val="42EC363D"/>
    <w:rsid w:val="4308793C"/>
    <w:rsid w:val="430B6664"/>
    <w:rsid w:val="43225BC3"/>
    <w:rsid w:val="43383A56"/>
    <w:rsid w:val="433A6756"/>
    <w:rsid w:val="43560B8E"/>
    <w:rsid w:val="436276F0"/>
    <w:rsid w:val="4365270B"/>
    <w:rsid w:val="43877EEE"/>
    <w:rsid w:val="43B87A48"/>
    <w:rsid w:val="43BC64CA"/>
    <w:rsid w:val="43C4733C"/>
    <w:rsid w:val="43CA1987"/>
    <w:rsid w:val="43D459F6"/>
    <w:rsid w:val="4413382E"/>
    <w:rsid w:val="441B3B85"/>
    <w:rsid w:val="441E71D2"/>
    <w:rsid w:val="44272076"/>
    <w:rsid w:val="442D14B0"/>
    <w:rsid w:val="444934E1"/>
    <w:rsid w:val="4453043A"/>
    <w:rsid w:val="445311B3"/>
    <w:rsid w:val="44791B42"/>
    <w:rsid w:val="44AC2DF1"/>
    <w:rsid w:val="44D71D60"/>
    <w:rsid w:val="452138AB"/>
    <w:rsid w:val="45324256"/>
    <w:rsid w:val="45466DCF"/>
    <w:rsid w:val="456B528A"/>
    <w:rsid w:val="456F29F2"/>
    <w:rsid w:val="45712B7F"/>
    <w:rsid w:val="4574179F"/>
    <w:rsid w:val="458F482B"/>
    <w:rsid w:val="45964BF4"/>
    <w:rsid w:val="45AE1F25"/>
    <w:rsid w:val="45C73B84"/>
    <w:rsid w:val="45D76036"/>
    <w:rsid w:val="45EC35A3"/>
    <w:rsid w:val="45EF17A0"/>
    <w:rsid w:val="460961FA"/>
    <w:rsid w:val="463C02F0"/>
    <w:rsid w:val="465804A0"/>
    <w:rsid w:val="466D090F"/>
    <w:rsid w:val="469A5878"/>
    <w:rsid w:val="46C77A05"/>
    <w:rsid w:val="46E26C55"/>
    <w:rsid w:val="46E464B1"/>
    <w:rsid w:val="472646CF"/>
    <w:rsid w:val="47304913"/>
    <w:rsid w:val="4737336D"/>
    <w:rsid w:val="479A5E3C"/>
    <w:rsid w:val="47D94311"/>
    <w:rsid w:val="47F303F3"/>
    <w:rsid w:val="48003292"/>
    <w:rsid w:val="48040335"/>
    <w:rsid w:val="480A7888"/>
    <w:rsid w:val="48257ED7"/>
    <w:rsid w:val="4847708E"/>
    <w:rsid w:val="48AE6010"/>
    <w:rsid w:val="48B40105"/>
    <w:rsid w:val="48B9571B"/>
    <w:rsid w:val="48C51FA3"/>
    <w:rsid w:val="48D40D25"/>
    <w:rsid w:val="48D530DF"/>
    <w:rsid w:val="48E81ED1"/>
    <w:rsid w:val="48EC07C9"/>
    <w:rsid w:val="48ED0E66"/>
    <w:rsid w:val="48EF5A08"/>
    <w:rsid w:val="48F76338"/>
    <w:rsid w:val="492377FE"/>
    <w:rsid w:val="495D45DA"/>
    <w:rsid w:val="495E6E61"/>
    <w:rsid w:val="49614CB2"/>
    <w:rsid w:val="49757C4E"/>
    <w:rsid w:val="4986402E"/>
    <w:rsid w:val="49BC5C94"/>
    <w:rsid w:val="49CD3818"/>
    <w:rsid w:val="49D547D7"/>
    <w:rsid w:val="49E37EFF"/>
    <w:rsid w:val="49E85953"/>
    <w:rsid w:val="49F65CE7"/>
    <w:rsid w:val="4A2A6799"/>
    <w:rsid w:val="4A6F4C2B"/>
    <w:rsid w:val="4A9621B8"/>
    <w:rsid w:val="4AA279CD"/>
    <w:rsid w:val="4AA55EEF"/>
    <w:rsid w:val="4AAC40D4"/>
    <w:rsid w:val="4ADC45CA"/>
    <w:rsid w:val="4AFD3548"/>
    <w:rsid w:val="4B0D5FE1"/>
    <w:rsid w:val="4B0D771A"/>
    <w:rsid w:val="4B0E46C1"/>
    <w:rsid w:val="4B164FEF"/>
    <w:rsid w:val="4B2E2521"/>
    <w:rsid w:val="4B30676D"/>
    <w:rsid w:val="4B332309"/>
    <w:rsid w:val="4B332456"/>
    <w:rsid w:val="4B43754F"/>
    <w:rsid w:val="4B5B1AA3"/>
    <w:rsid w:val="4B77469D"/>
    <w:rsid w:val="4B90272D"/>
    <w:rsid w:val="4B9761E7"/>
    <w:rsid w:val="4BDD2482"/>
    <w:rsid w:val="4BE36EAB"/>
    <w:rsid w:val="4BE37753"/>
    <w:rsid w:val="4BEA4D45"/>
    <w:rsid w:val="4BFA4A9C"/>
    <w:rsid w:val="4C1A6926"/>
    <w:rsid w:val="4C443413"/>
    <w:rsid w:val="4C5E1880"/>
    <w:rsid w:val="4C782B26"/>
    <w:rsid w:val="4C9D4173"/>
    <w:rsid w:val="4CD16F48"/>
    <w:rsid w:val="4CDD55E8"/>
    <w:rsid w:val="4D0C1BE5"/>
    <w:rsid w:val="4D173281"/>
    <w:rsid w:val="4D186EB4"/>
    <w:rsid w:val="4D21399A"/>
    <w:rsid w:val="4D5D4172"/>
    <w:rsid w:val="4D8F61DA"/>
    <w:rsid w:val="4DE44058"/>
    <w:rsid w:val="4DE5034C"/>
    <w:rsid w:val="4DF202F2"/>
    <w:rsid w:val="4DF5144A"/>
    <w:rsid w:val="4DF74D1B"/>
    <w:rsid w:val="4E0409AE"/>
    <w:rsid w:val="4E234CEB"/>
    <w:rsid w:val="4E2A2C88"/>
    <w:rsid w:val="4E321782"/>
    <w:rsid w:val="4E442405"/>
    <w:rsid w:val="4E4432EE"/>
    <w:rsid w:val="4E483615"/>
    <w:rsid w:val="4E503E0A"/>
    <w:rsid w:val="4E537E4E"/>
    <w:rsid w:val="4E622ED5"/>
    <w:rsid w:val="4E740C21"/>
    <w:rsid w:val="4E8A3F2B"/>
    <w:rsid w:val="4E8A5B90"/>
    <w:rsid w:val="4E8B1138"/>
    <w:rsid w:val="4E8E4E4D"/>
    <w:rsid w:val="4EA65D8C"/>
    <w:rsid w:val="4EB470B0"/>
    <w:rsid w:val="4ED260E3"/>
    <w:rsid w:val="4F09751E"/>
    <w:rsid w:val="4F0B4C4C"/>
    <w:rsid w:val="4F386430"/>
    <w:rsid w:val="4F3D5499"/>
    <w:rsid w:val="4F6C3186"/>
    <w:rsid w:val="4F8C5937"/>
    <w:rsid w:val="4F964791"/>
    <w:rsid w:val="4FB035C2"/>
    <w:rsid w:val="4FBF2665"/>
    <w:rsid w:val="4FDD6662"/>
    <w:rsid w:val="4FDF6FFD"/>
    <w:rsid w:val="4FF81423"/>
    <w:rsid w:val="50002208"/>
    <w:rsid w:val="500D0826"/>
    <w:rsid w:val="50480F73"/>
    <w:rsid w:val="506868C9"/>
    <w:rsid w:val="508A0EF4"/>
    <w:rsid w:val="50A31DAA"/>
    <w:rsid w:val="50AA6EA1"/>
    <w:rsid w:val="50B56888"/>
    <w:rsid w:val="50C45090"/>
    <w:rsid w:val="50D642BC"/>
    <w:rsid w:val="50E46833"/>
    <w:rsid w:val="51103E6D"/>
    <w:rsid w:val="511868E5"/>
    <w:rsid w:val="511E6F65"/>
    <w:rsid w:val="515E44AB"/>
    <w:rsid w:val="518B1859"/>
    <w:rsid w:val="518F5CEF"/>
    <w:rsid w:val="51956EB2"/>
    <w:rsid w:val="52036E2C"/>
    <w:rsid w:val="520B712D"/>
    <w:rsid w:val="52840BE9"/>
    <w:rsid w:val="52863E09"/>
    <w:rsid w:val="528E5D4C"/>
    <w:rsid w:val="52A76DF3"/>
    <w:rsid w:val="52BE22AC"/>
    <w:rsid w:val="52CD198C"/>
    <w:rsid w:val="52D91925"/>
    <w:rsid w:val="5310521A"/>
    <w:rsid w:val="53276330"/>
    <w:rsid w:val="533B3DB4"/>
    <w:rsid w:val="53494F10"/>
    <w:rsid w:val="53642C72"/>
    <w:rsid w:val="537C63CB"/>
    <w:rsid w:val="53892193"/>
    <w:rsid w:val="538F2791"/>
    <w:rsid w:val="539A5A89"/>
    <w:rsid w:val="53B46970"/>
    <w:rsid w:val="53C8376E"/>
    <w:rsid w:val="53CC2436"/>
    <w:rsid w:val="53E5453E"/>
    <w:rsid w:val="53EC7845"/>
    <w:rsid w:val="53F91530"/>
    <w:rsid w:val="53FD3109"/>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C48E3"/>
    <w:rsid w:val="558E0800"/>
    <w:rsid w:val="559563DC"/>
    <w:rsid w:val="55B65487"/>
    <w:rsid w:val="55BB19C2"/>
    <w:rsid w:val="55DD27D3"/>
    <w:rsid w:val="55E07D0E"/>
    <w:rsid w:val="55E566C9"/>
    <w:rsid w:val="55F144D1"/>
    <w:rsid w:val="55F179D2"/>
    <w:rsid w:val="55F6744C"/>
    <w:rsid w:val="56242755"/>
    <w:rsid w:val="563306BF"/>
    <w:rsid w:val="564231F4"/>
    <w:rsid w:val="564C65D6"/>
    <w:rsid w:val="5670574F"/>
    <w:rsid w:val="567C5151"/>
    <w:rsid w:val="56A52424"/>
    <w:rsid w:val="56AE7DEE"/>
    <w:rsid w:val="56C03D53"/>
    <w:rsid w:val="570B6A40"/>
    <w:rsid w:val="571A27C3"/>
    <w:rsid w:val="57296BE9"/>
    <w:rsid w:val="57297081"/>
    <w:rsid w:val="57375EB4"/>
    <w:rsid w:val="57544F8D"/>
    <w:rsid w:val="577757DC"/>
    <w:rsid w:val="577E7E19"/>
    <w:rsid w:val="57824045"/>
    <w:rsid w:val="579A73D2"/>
    <w:rsid w:val="57AE5B64"/>
    <w:rsid w:val="57B35510"/>
    <w:rsid w:val="57D65179"/>
    <w:rsid w:val="57DB619D"/>
    <w:rsid w:val="580D593B"/>
    <w:rsid w:val="580E15DF"/>
    <w:rsid w:val="584265F6"/>
    <w:rsid w:val="584F2447"/>
    <w:rsid w:val="5857694E"/>
    <w:rsid w:val="58636449"/>
    <w:rsid w:val="58662719"/>
    <w:rsid w:val="586E4C5D"/>
    <w:rsid w:val="5870229A"/>
    <w:rsid w:val="58801DB1"/>
    <w:rsid w:val="58804C86"/>
    <w:rsid w:val="58931DA3"/>
    <w:rsid w:val="589C7525"/>
    <w:rsid w:val="589D6174"/>
    <w:rsid w:val="58A34E88"/>
    <w:rsid w:val="58C6761B"/>
    <w:rsid w:val="58E732CE"/>
    <w:rsid w:val="590A0C42"/>
    <w:rsid w:val="591751DC"/>
    <w:rsid w:val="59207079"/>
    <w:rsid w:val="5922524A"/>
    <w:rsid w:val="59334445"/>
    <w:rsid w:val="594F36F4"/>
    <w:rsid w:val="596A274E"/>
    <w:rsid w:val="596A4F3B"/>
    <w:rsid w:val="59CE5D52"/>
    <w:rsid w:val="59D2561F"/>
    <w:rsid w:val="59DA4FC2"/>
    <w:rsid w:val="59FF616A"/>
    <w:rsid w:val="5A0E538E"/>
    <w:rsid w:val="5A116B68"/>
    <w:rsid w:val="5A184FD2"/>
    <w:rsid w:val="5A2142B1"/>
    <w:rsid w:val="5A2E299E"/>
    <w:rsid w:val="5A3006FB"/>
    <w:rsid w:val="5A7077F1"/>
    <w:rsid w:val="5A7D75C4"/>
    <w:rsid w:val="5AA64C63"/>
    <w:rsid w:val="5AAA0B71"/>
    <w:rsid w:val="5AC20F24"/>
    <w:rsid w:val="5AC26CAF"/>
    <w:rsid w:val="5ACB0ECD"/>
    <w:rsid w:val="5B070568"/>
    <w:rsid w:val="5B075EB5"/>
    <w:rsid w:val="5B3100CF"/>
    <w:rsid w:val="5B426C5C"/>
    <w:rsid w:val="5B526BB0"/>
    <w:rsid w:val="5B592543"/>
    <w:rsid w:val="5B625A37"/>
    <w:rsid w:val="5B8B5268"/>
    <w:rsid w:val="5B941444"/>
    <w:rsid w:val="5B9517C9"/>
    <w:rsid w:val="5B9A507F"/>
    <w:rsid w:val="5B9F142A"/>
    <w:rsid w:val="5BD44ADC"/>
    <w:rsid w:val="5BD90F55"/>
    <w:rsid w:val="5BDB318E"/>
    <w:rsid w:val="5BE35510"/>
    <w:rsid w:val="5BF45ECB"/>
    <w:rsid w:val="5C0F1DCA"/>
    <w:rsid w:val="5C1E200D"/>
    <w:rsid w:val="5C2B7745"/>
    <w:rsid w:val="5C473B62"/>
    <w:rsid w:val="5C603412"/>
    <w:rsid w:val="5C653304"/>
    <w:rsid w:val="5C69535E"/>
    <w:rsid w:val="5C7850AB"/>
    <w:rsid w:val="5C8B195F"/>
    <w:rsid w:val="5C9643DA"/>
    <w:rsid w:val="5CE45005"/>
    <w:rsid w:val="5D123920"/>
    <w:rsid w:val="5D450E12"/>
    <w:rsid w:val="5D5C3842"/>
    <w:rsid w:val="5D955D37"/>
    <w:rsid w:val="5DAA4EBD"/>
    <w:rsid w:val="5DAF3E02"/>
    <w:rsid w:val="5DD86CA5"/>
    <w:rsid w:val="5DD966DB"/>
    <w:rsid w:val="5E1300B4"/>
    <w:rsid w:val="5E144D1A"/>
    <w:rsid w:val="5E1E66DC"/>
    <w:rsid w:val="5E2116B1"/>
    <w:rsid w:val="5E2E02E7"/>
    <w:rsid w:val="5E316389"/>
    <w:rsid w:val="5E480E23"/>
    <w:rsid w:val="5E4C1C41"/>
    <w:rsid w:val="5E9B5065"/>
    <w:rsid w:val="5EB230A3"/>
    <w:rsid w:val="5EC66B89"/>
    <w:rsid w:val="5ED73667"/>
    <w:rsid w:val="5EF03EE7"/>
    <w:rsid w:val="5EF22C45"/>
    <w:rsid w:val="5F08322C"/>
    <w:rsid w:val="5F176484"/>
    <w:rsid w:val="5F245A85"/>
    <w:rsid w:val="5F4C2BBE"/>
    <w:rsid w:val="5F5A5A71"/>
    <w:rsid w:val="5F8267D5"/>
    <w:rsid w:val="5F862A71"/>
    <w:rsid w:val="5F956DF1"/>
    <w:rsid w:val="5FD00F43"/>
    <w:rsid w:val="5FE62886"/>
    <w:rsid w:val="5FE77D8C"/>
    <w:rsid w:val="5FE823AE"/>
    <w:rsid w:val="5FF66352"/>
    <w:rsid w:val="600D3BA7"/>
    <w:rsid w:val="602746BB"/>
    <w:rsid w:val="602D0E0A"/>
    <w:rsid w:val="606067A7"/>
    <w:rsid w:val="6078456A"/>
    <w:rsid w:val="60866847"/>
    <w:rsid w:val="60CE4ABA"/>
    <w:rsid w:val="61094AA0"/>
    <w:rsid w:val="61115D96"/>
    <w:rsid w:val="6142443C"/>
    <w:rsid w:val="614C01E1"/>
    <w:rsid w:val="616C2F18"/>
    <w:rsid w:val="616E185C"/>
    <w:rsid w:val="617A708C"/>
    <w:rsid w:val="618B3CA1"/>
    <w:rsid w:val="61A6243F"/>
    <w:rsid w:val="61C70674"/>
    <w:rsid w:val="61D50A45"/>
    <w:rsid w:val="61E16260"/>
    <w:rsid w:val="620C267E"/>
    <w:rsid w:val="623023F7"/>
    <w:rsid w:val="62651E9F"/>
    <w:rsid w:val="627608AD"/>
    <w:rsid w:val="62886207"/>
    <w:rsid w:val="62932805"/>
    <w:rsid w:val="62982C92"/>
    <w:rsid w:val="62B61157"/>
    <w:rsid w:val="62E54889"/>
    <w:rsid w:val="62EC4114"/>
    <w:rsid w:val="62F72F9A"/>
    <w:rsid w:val="631956C7"/>
    <w:rsid w:val="63197A16"/>
    <w:rsid w:val="63314FBD"/>
    <w:rsid w:val="633F3B35"/>
    <w:rsid w:val="634A2F51"/>
    <w:rsid w:val="635B169D"/>
    <w:rsid w:val="6387782D"/>
    <w:rsid w:val="638B22A8"/>
    <w:rsid w:val="6398540F"/>
    <w:rsid w:val="63A8751B"/>
    <w:rsid w:val="63BD46B1"/>
    <w:rsid w:val="63EC6280"/>
    <w:rsid w:val="64213B12"/>
    <w:rsid w:val="642200A9"/>
    <w:rsid w:val="64510481"/>
    <w:rsid w:val="64562295"/>
    <w:rsid w:val="649441CA"/>
    <w:rsid w:val="649E0E8B"/>
    <w:rsid w:val="64AE4AAC"/>
    <w:rsid w:val="64B653F3"/>
    <w:rsid w:val="64B8505D"/>
    <w:rsid w:val="64C659C6"/>
    <w:rsid w:val="64DE0B3C"/>
    <w:rsid w:val="64EE3F51"/>
    <w:rsid w:val="64EF71C0"/>
    <w:rsid w:val="652074D7"/>
    <w:rsid w:val="65586FB3"/>
    <w:rsid w:val="65C27B45"/>
    <w:rsid w:val="65C3328E"/>
    <w:rsid w:val="65C854C3"/>
    <w:rsid w:val="65FE3744"/>
    <w:rsid w:val="6632293D"/>
    <w:rsid w:val="665230E1"/>
    <w:rsid w:val="66573403"/>
    <w:rsid w:val="6679468F"/>
    <w:rsid w:val="66931426"/>
    <w:rsid w:val="66B52AA1"/>
    <w:rsid w:val="66CA7D4A"/>
    <w:rsid w:val="66D61192"/>
    <w:rsid w:val="66E70330"/>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DF403D"/>
    <w:rsid w:val="69FD7D34"/>
    <w:rsid w:val="6A3209D6"/>
    <w:rsid w:val="6A503577"/>
    <w:rsid w:val="6A50366A"/>
    <w:rsid w:val="6A7B2B14"/>
    <w:rsid w:val="6A7C65C1"/>
    <w:rsid w:val="6A831133"/>
    <w:rsid w:val="6A9B0C67"/>
    <w:rsid w:val="6A9C7FFF"/>
    <w:rsid w:val="6ACE0F85"/>
    <w:rsid w:val="6B0B0BB0"/>
    <w:rsid w:val="6B28228A"/>
    <w:rsid w:val="6B3277BE"/>
    <w:rsid w:val="6B4E646B"/>
    <w:rsid w:val="6B5015F8"/>
    <w:rsid w:val="6B5951E1"/>
    <w:rsid w:val="6B61673A"/>
    <w:rsid w:val="6B82343D"/>
    <w:rsid w:val="6B863F8C"/>
    <w:rsid w:val="6B9667A8"/>
    <w:rsid w:val="6BB677E4"/>
    <w:rsid w:val="6BBC3927"/>
    <w:rsid w:val="6BD1272D"/>
    <w:rsid w:val="6C107E2C"/>
    <w:rsid w:val="6C1D7711"/>
    <w:rsid w:val="6C33202D"/>
    <w:rsid w:val="6C486338"/>
    <w:rsid w:val="6C4F495A"/>
    <w:rsid w:val="6C551D28"/>
    <w:rsid w:val="6C6F3887"/>
    <w:rsid w:val="6C787CD6"/>
    <w:rsid w:val="6C8466ED"/>
    <w:rsid w:val="6C8C078B"/>
    <w:rsid w:val="6C8C4A68"/>
    <w:rsid w:val="6C9A56E0"/>
    <w:rsid w:val="6CD3438A"/>
    <w:rsid w:val="6CF40DCC"/>
    <w:rsid w:val="6CF60DC1"/>
    <w:rsid w:val="6D085C7A"/>
    <w:rsid w:val="6D1C5252"/>
    <w:rsid w:val="6D3F5496"/>
    <w:rsid w:val="6D420123"/>
    <w:rsid w:val="6D4E4275"/>
    <w:rsid w:val="6D4E76D7"/>
    <w:rsid w:val="6D7A470D"/>
    <w:rsid w:val="6D91263F"/>
    <w:rsid w:val="6D9D5488"/>
    <w:rsid w:val="6DA02882"/>
    <w:rsid w:val="6DA71E62"/>
    <w:rsid w:val="6DAB4B50"/>
    <w:rsid w:val="6DAC4B95"/>
    <w:rsid w:val="6DBD2F1C"/>
    <w:rsid w:val="6DEF5396"/>
    <w:rsid w:val="6E137219"/>
    <w:rsid w:val="6E1F40EF"/>
    <w:rsid w:val="6E532867"/>
    <w:rsid w:val="6E5C158C"/>
    <w:rsid w:val="6E72746A"/>
    <w:rsid w:val="6E7E4FF6"/>
    <w:rsid w:val="6E8B48F3"/>
    <w:rsid w:val="6E934195"/>
    <w:rsid w:val="6EA12D56"/>
    <w:rsid w:val="6EA63CDB"/>
    <w:rsid w:val="6EB50A24"/>
    <w:rsid w:val="6EC20943"/>
    <w:rsid w:val="6EDE3DB8"/>
    <w:rsid w:val="6EE15841"/>
    <w:rsid w:val="6EE70B1B"/>
    <w:rsid w:val="6EFF1698"/>
    <w:rsid w:val="6F0C014F"/>
    <w:rsid w:val="6F0E6095"/>
    <w:rsid w:val="6F110F40"/>
    <w:rsid w:val="6F1A61D0"/>
    <w:rsid w:val="6F417873"/>
    <w:rsid w:val="6F481786"/>
    <w:rsid w:val="6F4835AB"/>
    <w:rsid w:val="6F594D54"/>
    <w:rsid w:val="6F75386E"/>
    <w:rsid w:val="6F775864"/>
    <w:rsid w:val="6F9166E1"/>
    <w:rsid w:val="6F9379F2"/>
    <w:rsid w:val="6F977B87"/>
    <w:rsid w:val="6FA67EF8"/>
    <w:rsid w:val="6FA82F2F"/>
    <w:rsid w:val="6FCB51CD"/>
    <w:rsid w:val="6FEB120E"/>
    <w:rsid w:val="6FF43359"/>
    <w:rsid w:val="700F1F41"/>
    <w:rsid w:val="703E0863"/>
    <w:rsid w:val="704140A5"/>
    <w:rsid w:val="70434632"/>
    <w:rsid w:val="704E4817"/>
    <w:rsid w:val="704E50A2"/>
    <w:rsid w:val="7053252E"/>
    <w:rsid w:val="706E2E83"/>
    <w:rsid w:val="70725ED5"/>
    <w:rsid w:val="70782618"/>
    <w:rsid w:val="7078370A"/>
    <w:rsid w:val="708C3591"/>
    <w:rsid w:val="709D655D"/>
    <w:rsid w:val="70E92BC9"/>
    <w:rsid w:val="70FB11D1"/>
    <w:rsid w:val="710F351A"/>
    <w:rsid w:val="711F76EA"/>
    <w:rsid w:val="71204889"/>
    <w:rsid w:val="712F6814"/>
    <w:rsid w:val="71370AC5"/>
    <w:rsid w:val="7149181B"/>
    <w:rsid w:val="71874506"/>
    <w:rsid w:val="71921650"/>
    <w:rsid w:val="71955614"/>
    <w:rsid w:val="719D5850"/>
    <w:rsid w:val="71A57D4C"/>
    <w:rsid w:val="71A74D9D"/>
    <w:rsid w:val="71C254BD"/>
    <w:rsid w:val="71D074AE"/>
    <w:rsid w:val="71D1092D"/>
    <w:rsid w:val="71D16621"/>
    <w:rsid w:val="71E162A9"/>
    <w:rsid w:val="71E32B34"/>
    <w:rsid w:val="71FA1485"/>
    <w:rsid w:val="71FB7940"/>
    <w:rsid w:val="721067DC"/>
    <w:rsid w:val="723B7C9C"/>
    <w:rsid w:val="726D4E61"/>
    <w:rsid w:val="72A12151"/>
    <w:rsid w:val="72AF1A83"/>
    <w:rsid w:val="72CC6CAB"/>
    <w:rsid w:val="73150C49"/>
    <w:rsid w:val="73240C13"/>
    <w:rsid w:val="732679E1"/>
    <w:rsid w:val="734C46FC"/>
    <w:rsid w:val="735B04C7"/>
    <w:rsid w:val="740B2687"/>
    <w:rsid w:val="743703BA"/>
    <w:rsid w:val="74443FA3"/>
    <w:rsid w:val="74746816"/>
    <w:rsid w:val="747570EF"/>
    <w:rsid w:val="747F5749"/>
    <w:rsid w:val="74A118EE"/>
    <w:rsid w:val="74B33BE2"/>
    <w:rsid w:val="74C47470"/>
    <w:rsid w:val="74EE0377"/>
    <w:rsid w:val="750B4F27"/>
    <w:rsid w:val="751B76C3"/>
    <w:rsid w:val="75353180"/>
    <w:rsid w:val="753766C8"/>
    <w:rsid w:val="75493768"/>
    <w:rsid w:val="755071F2"/>
    <w:rsid w:val="75560CF3"/>
    <w:rsid w:val="75664477"/>
    <w:rsid w:val="75A938EC"/>
    <w:rsid w:val="75AF02CA"/>
    <w:rsid w:val="75BC49BC"/>
    <w:rsid w:val="75C817BE"/>
    <w:rsid w:val="75E34615"/>
    <w:rsid w:val="75FC22C1"/>
    <w:rsid w:val="76037B33"/>
    <w:rsid w:val="7617256B"/>
    <w:rsid w:val="76292398"/>
    <w:rsid w:val="76470EDB"/>
    <w:rsid w:val="765B467D"/>
    <w:rsid w:val="7663674E"/>
    <w:rsid w:val="766D79C1"/>
    <w:rsid w:val="76906A1F"/>
    <w:rsid w:val="769D0297"/>
    <w:rsid w:val="76A82CB4"/>
    <w:rsid w:val="76A934C6"/>
    <w:rsid w:val="76B06221"/>
    <w:rsid w:val="76DE43A6"/>
    <w:rsid w:val="77540243"/>
    <w:rsid w:val="776B2153"/>
    <w:rsid w:val="776D48FA"/>
    <w:rsid w:val="7773730D"/>
    <w:rsid w:val="77816EFF"/>
    <w:rsid w:val="77927CE9"/>
    <w:rsid w:val="77993ACE"/>
    <w:rsid w:val="77A870B9"/>
    <w:rsid w:val="77AD31C5"/>
    <w:rsid w:val="77B645EC"/>
    <w:rsid w:val="77B94F26"/>
    <w:rsid w:val="77D90137"/>
    <w:rsid w:val="77FF1267"/>
    <w:rsid w:val="784D7AAA"/>
    <w:rsid w:val="78542AA8"/>
    <w:rsid w:val="786567E5"/>
    <w:rsid w:val="78734D30"/>
    <w:rsid w:val="7883510B"/>
    <w:rsid w:val="789711DE"/>
    <w:rsid w:val="78C6187A"/>
    <w:rsid w:val="78CF3B39"/>
    <w:rsid w:val="78F2219D"/>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8442C8"/>
    <w:rsid w:val="7A952411"/>
    <w:rsid w:val="7AE12865"/>
    <w:rsid w:val="7AE841D7"/>
    <w:rsid w:val="7AEA5013"/>
    <w:rsid w:val="7AF92F45"/>
    <w:rsid w:val="7B134FB0"/>
    <w:rsid w:val="7B2926D6"/>
    <w:rsid w:val="7B3665D4"/>
    <w:rsid w:val="7B3D643D"/>
    <w:rsid w:val="7B4D28A1"/>
    <w:rsid w:val="7B5030D5"/>
    <w:rsid w:val="7B5A42C0"/>
    <w:rsid w:val="7B741282"/>
    <w:rsid w:val="7B770C6B"/>
    <w:rsid w:val="7B7844A9"/>
    <w:rsid w:val="7B8F0562"/>
    <w:rsid w:val="7B981359"/>
    <w:rsid w:val="7BAF13B1"/>
    <w:rsid w:val="7BB142C7"/>
    <w:rsid w:val="7BBD0896"/>
    <w:rsid w:val="7BE00A06"/>
    <w:rsid w:val="7BF62C30"/>
    <w:rsid w:val="7C010EB7"/>
    <w:rsid w:val="7C0972AA"/>
    <w:rsid w:val="7C0B4DE9"/>
    <w:rsid w:val="7C165EBE"/>
    <w:rsid w:val="7C174657"/>
    <w:rsid w:val="7C23048F"/>
    <w:rsid w:val="7C37365F"/>
    <w:rsid w:val="7C402E41"/>
    <w:rsid w:val="7C44379A"/>
    <w:rsid w:val="7C533657"/>
    <w:rsid w:val="7C5F30CC"/>
    <w:rsid w:val="7C6C5946"/>
    <w:rsid w:val="7C946F43"/>
    <w:rsid w:val="7CBA55CE"/>
    <w:rsid w:val="7CD812E8"/>
    <w:rsid w:val="7CDF23CE"/>
    <w:rsid w:val="7CE45689"/>
    <w:rsid w:val="7D036989"/>
    <w:rsid w:val="7D063EE4"/>
    <w:rsid w:val="7D280309"/>
    <w:rsid w:val="7D290CB5"/>
    <w:rsid w:val="7D382FDD"/>
    <w:rsid w:val="7D3923AB"/>
    <w:rsid w:val="7D4665A7"/>
    <w:rsid w:val="7D5213D0"/>
    <w:rsid w:val="7D773982"/>
    <w:rsid w:val="7D7D7A58"/>
    <w:rsid w:val="7DCC76C3"/>
    <w:rsid w:val="7DDC7503"/>
    <w:rsid w:val="7DF64C65"/>
    <w:rsid w:val="7E032835"/>
    <w:rsid w:val="7E0429B9"/>
    <w:rsid w:val="7E1150D6"/>
    <w:rsid w:val="7E2345A9"/>
    <w:rsid w:val="7E354A43"/>
    <w:rsid w:val="7E6850C1"/>
    <w:rsid w:val="7E6B47E6"/>
    <w:rsid w:val="7E77762F"/>
    <w:rsid w:val="7EA52264"/>
    <w:rsid w:val="7EC21B3C"/>
    <w:rsid w:val="7ECB589A"/>
    <w:rsid w:val="7ECD548D"/>
    <w:rsid w:val="7EFC5D86"/>
    <w:rsid w:val="7F232129"/>
    <w:rsid w:val="7F3E4371"/>
    <w:rsid w:val="7F4E37D4"/>
    <w:rsid w:val="7F7B01E8"/>
    <w:rsid w:val="7F7F1C85"/>
    <w:rsid w:val="7F8D199F"/>
    <w:rsid w:val="7FBD63B9"/>
    <w:rsid w:val="7FC63873"/>
    <w:rsid w:val="7FDB599C"/>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jc w:val="center"/>
      <w:outlineLvl w:val="1"/>
    </w:pPr>
    <w:rPr>
      <w:rFonts w:ascii="黑体" w:hAnsi="黑体" w:eastAsia="仿宋"/>
      <w:b/>
      <w:color w:val="000000"/>
      <w:sz w:val="32"/>
      <w:szCs w:val="2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annotation text"/>
    <w:basedOn w:val="1"/>
    <w:autoRedefine/>
    <w:semiHidden/>
    <w:unhideWhenUsed/>
    <w:qFormat/>
    <w:uiPriority w:val="99"/>
    <w:pPr>
      <w:jc w:val="left"/>
    </w:pPr>
  </w:style>
  <w:style w:type="paragraph" w:styleId="7">
    <w:name w:val="Body Text"/>
    <w:basedOn w:val="1"/>
    <w:autoRedefine/>
    <w:qFormat/>
    <w:uiPriority w:val="99"/>
    <w:pPr>
      <w:spacing w:after="120"/>
    </w:pPr>
    <w:rPr>
      <w:rFonts w:ascii="Times New Roman" w:hAnsi="Times New Roman"/>
    </w:rPr>
  </w:style>
  <w:style w:type="paragraph" w:styleId="8">
    <w:name w:val="Body Text Indent"/>
    <w:basedOn w:val="1"/>
    <w:next w:val="9"/>
    <w:link w:val="33"/>
    <w:autoRedefine/>
    <w:semiHidden/>
    <w:unhideWhenUsed/>
    <w:qFormat/>
    <w:uiPriority w:val="99"/>
    <w:pPr>
      <w:spacing w:after="120"/>
      <w:ind w:left="420" w:leftChars="200"/>
    </w:pPr>
  </w:style>
  <w:style w:type="paragraph" w:customStyle="1" w:styleId="9">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0">
    <w:name w:val="List 2"/>
    <w:basedOn w:val="1"/>
    <w:qFormat/>
    <w:uiPriority w:val="99"/>
    <w:pPr>
      <w:ind w:left="100" w:leftChars="200" w:hanging="200" w:hangingChars="200"/>
    </w:pPr>
  </w:style>
  <w:style w:type="paragraph" w:styleId="11">
    <w:name w:val="Plain Text"/>
    <w:basedOn w:val="1"/>
    <w:link w:val="29"/>
    <w:autoRedefine/>
    <w:qFormat/>
    <w:uiPriority w:val="0"/>
    <w:pPr>
      <w:spacing w:line="360" w:lineRule="auto"/>
    </w:pPr>
    <w:rPr>
      <w:rFonts w:ascii="宋体" w:hAnsi="Courier New"/>
      <w:sz w:val="24"/>
      <w:szCs w:val="20"/>
    </w:rPr>
  </w:style>
  <w:style w:type="paragraph" w:styleId="12">
    <w:name w:val="Balloon Text"/>
    <w:basedOn w:val="1"/>
    <w:link w:val="32"/>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5"/>
    <w:next w:val="1"/>
    <w:autoRedefine/>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6">
    <w:name w:val="toc 2"/>
    <w:basedOn w:val="1"/>
    <w:next w:val="1"/>
    <w:autoRedefine/>
    <w:qFormat/>
    <w:uiPriority w:val="39"/>
    <w:pPr>
      <w:ind w:left="210"/>
      <w:jc w:val="left"/>
    </w:pPr>
    <w:rPr>
      <w:rFonts w:ascii="宋体" w:hAnsi="宋体" w:cs="宋体"/>
      <w:smallCaps/>
      <w:sz w:val="20"/>
      <w:szCs w:val="20"/>
    </w:rPr>
  </w:style>
  <w:style w:type="paragraph" w:styleId="17">
    <w:name w:val="Body Text 2"/>
    <w:basedOn w:val="1"/>
    <w:next w:val="1"/>
    <w:qFormat/>
    <w:uiPriority w:val="0"/>
    <w:pPr>
      <w:adjustRightInd w:val="0"/>
      <w:snapToGrid w:val="0"/>
      <w:spacing w:line="480" w:lineRule="atLeast"/>
    </w:pPr>
    <w:rPr>
      <w:sz w:val="28"/>
    </w:rPr>
  </w:style>
  <w:style w:type="paragraph" w:styleId="18">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9">
    <w:name w:val="Body Text First Indent"/>
    <w:basedOn w:val="7"/>
    <w:qFormat/>
    <w:uiPriority w:val="0"/>
    <w:pPr>
      <w:ind w:firstLine="420" w:firstLineChars="100"/>
    </w:pPr>
  </w:style>
  <w:style w:type="paragraph" w:styleId="20">
    <w:name w:val="Body Text First Indent 2"/>
    <w:basedOn w:val="8"/>
    <w:next w:val="1"/>
    <w:link w:val="34"/>
    <w:autoRedefine/>
    <w:qFormat/>
    <w:uiPriority w:val="0"/>
    <w:pPr>
      <w:spacing w:after="0"/>
      <w:ind w:left="0" w:leftChars="0" w:firstLine="420" w:firstLineChars="200"/>
      <w:jc w:val="left"/>
    </w:pPr>
    <w:rPr>
      <w:rFonts w:ascii="宋体" w:hAnsi="Times New Roman"/>
      <w:sz w:val="28"/>
      <w:szCs w:val="20"/>
    </w:r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22"/>
    <w:rPr>
      <w:b/>
      <w:bCs/>
      <w:sz w:val="32"/>
      <w:szCs w:val="21"/>
    </w:rPr>
  </w:style>
  <w:style w:type="character" w:styleId="25">
    <w:name w:val="page number"/>
    <w:autoRedefine/>
    <w:qFormat/>
    <w:uiPriority w:val="0"/>
  </w:style>
  <w:style w:type="character" w:styleId="26">
    <w:name w:val="Hyperlink"/>
    <w:basedOn w:val="23"/>
    <w:autoRedefine/>
    <w:unhideWhenUsed/>
    <w:qFormat/>
    <w:uiPriority w:val="99"/>
    <w:rPr>
      <w:color w:val="0563C1" w:themeColor="hyperlink"/>
      <w:u w:val="single"/>
      <w14:textFill>
        <w14:solidFill>
          <w14:schemeClr w14:val="hlink"/>
        </w14:solidFill>
      </w14:textFill>
    </w:rPr>
  </w:style>
  <w:style w:type="paragraph" w:styleId="27">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8">
    <w:name w:val="样式 首行缩进:  2 字符"/>
    <w:basedOn w:val="1"/>
    <w:autoRedefine/>
    <w:qFormat/>
    <w:uiPriority w:val="0"/>
    <w:pPr>
      <w:spacing w:line="360" w:lineRule="auto"/>
      <w:ind w:firstLine="560" w:firstLineChars="200"/>
    </w:pPr>
    <w:rPr>
      <w:rFonts w:eastAsia="仿宋_GB2312"/>
      <w:sz w:val="24"/>
      <w:szCs w:val="20"/>
    </w:rPr>
  </w:style>
  <w:style w:type="character" w:customStyle="1" w:styleId="29">
    <w:name w:val="纯文本 Char"/>
    <w:basedOn w:val="23"/>
    <w:link w:val="11"/>
    <w:autoRedefine/>
    <w:qFormat/>
    <w:uiPriority w:val="0"/>
    <w:rPr>
      <w:rFonts w:ascii="宋体" w:hAnsi="Courier New" w:eastAsia="宋体" w:cs="Times New Roman"/>
      <w:sz w:val="24"/>
      <w:szCs w:val="20"/>
    </w:rPr>
  </w:style>
  <w:style w:type="character" w:customStyle="1" w:styleId="30">
    <w:name w:val="页眉 Char"/>
    <w:basedOn w:val="23"/>
    <w:link w:val="14"/>
    <w:autoRedefine/>
    <w:qFormat/>
    <w:uiPriority w:val="99"/>
    <w:rPr>
      <w:rFonts w:ascii="Calibri" w:hAnsi="Calibri" w:eastAsia="宋体" w:cs="Times New Roman"/>
      <w:sz w:val="18"/>
      <w:szCs w:val="18"/>
    </w:rPr>
  </w:style>
  <w:style w:type="character" w:customStyle="1" w:styleId="31">
    <w:name w:val="页脚 Char"/>
    <w:basedOn w:val="23"/>
    <w:link w:val="13"/>
    <w:autoRedefine/>
    <w:qFormat/>
    <w:uiPriority w:val="99"/>
    <w:rPr>
      <w:rFonts w:ascii="Calibri" w:hAnsi="Calibri" w:eastAsia="宋体" w:cs="Times New Roman"/>
      <w:sz w:val="18"/>
      <w:szCs w:val="18"/>
    </w:rPr>
  </w:style>
  <w:style w:type="character" w:customStyle="1" w:styleId="32">
    <w:name w:val="批注框文本 Char"/>
    <w:basedOn w:val="23"/>
    <w:link w:val="12"/>
    <w:autoRedefine/>
    <w:semiHidden/>
    <w:qFormat/>
    <w:uiPriority w:val="99"/>
    <w:rPr>
      <w:rFonts w:ascii="Calibri" w:hAnsi="Calibri" w:eastAsia="宋体" w:cs="Times New Roman"/>
      <w:sz w:val="18"/>
      <w:szCs w:val="18"/>
    </w:rPr>
  </w:style>
  <w:style w:type="character" w:customStyle="1" w:styleId="33">
    <w:name w:val="正文文本缩进 Char"/>
    <w:basedOn w:val="23"/>
    <w:link w:val="8"/>
    <w:autoRedefine/>
    <w:semiHidden/>
    <w:qFormat/>
    <w:uiPriority w:val="99"/>
    <w:rPr>
      <w:rFonts w:ascii="Calibri" w:hAnsi="Calibri" w:eastAsia="宋体" w:cs="Times New Roman"/>
      <w:kern w:val="2"/>
      <w:sz w:val="21"/>
      <w:szCs w:val="24"/>
    </w:rPr>
  </w:style>
  <w:style w:type="character" w:customStyle="1" w:styleId="34">
    <w:name w:val="正文首行缩进 2 Char"/>
    <w:basedOn w:val="33"/>
    <w:link w:val="20"/>
    <w:autoRedefine/>
    <w:qFormat/>
    <w:uiPriority w:val="0"/>
    <w:rPr>
      <w:rFonts w:ascii="宋体" w:hAnsi="Times New Roman" w:eastAsia="宋体" w:cs="Times New Roman"/>
      <w:kern w:val="2"/>
      <w:sz w:val="28"/>
      <w:szCs w:val="24"/>
    </w:rPr>
  </w:style>
  <w:style w:type="paragraph" w:customStyle="1" w:styleId="35">
    <w:name w:val="首行缩进"/>
    <w:basedOn w:val="1"/>
    <w:next w:val="1"/>
    <w:autoRedefine/>
    <w:qFormat/>
    <w:uiPriority w:val="0"/>
    <w:pPr>
      <w:ind w:firstLine="480" w:firstLineChars="200"/>
    </w:pPr>
    <w:rPr>
      <w:lang w:val="zh-CN"/>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Other|1"/>
    <w:basedOn w:val="1"/>
    <w:autoRedefine/>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8">
    <w:name w:val="默认"/>
    <w:autoRedefine/>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39">
    <w:name w:val="页眉与页脚"/>
    <w:autoRedefine/>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40">
    <w:name w:val="Table Normal"/>
    <w:autoRedefine/>
    <w:semiHidden/>
    <w:unhideWhenUsed/>
    <w:qFormat/>
    <w:uiPriority w:val="0"/>
    <w:tblPr>
      <w:tblCellMar>
        <w:top w:w="0" w:type="dxa"/>
        <w:left w:w="0" w:type="dxa"/>
        <w:bottom w:w="0" w:type="dxa"/>
        <w:right w:w="0" w:type="dxa"/>
      </w:tblCellMar>
    </w:tblPr>
  </w:style>
  <w:style w:type="paragraph" w:customStyle="1" w:styleId="41">
    <w:name w:val="Table Text"/>
    <w:basedOn w:val="1"/>
    <w:autoRedefine/>
    <w:semiHidden/>
    <w:qFormat/>
    <w:uiPriority w:val="0"/>
    <w:rPr>
      <w:rFonts w:ascii="宋体" w:hAnsi="宋体" w:eastAsia="宋体" w:cs="宋体"/>
      <w:sz w:val="20"/>
      <w:szCs w:val="20"/>
      <w:lang w:val="en-US" w:eastAsia="en-US" w:bidi="ar-SA"/>
    </w:rPr>
  </w:style>
  <w:style w:type="paragraph" w:customStyle="1" w:styleId="42">
    <w:name w:val="p0"/>
    <w:basedOn w:val="1"/>
    <w:autoRedefine/>
    <w:qFormat/>
    <w:uiPriority w:val="0"/>
    <w:pPr>
      <w:widowControl/>
    </w:pPr>
    <w:rPr>
      <w:kern w:val="0"/>
    </w:rPr>
  </w:style>
  <w:style w:type="paragraph" w:customStyle="1" w:styleId="4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格式"/>
    <w:basedOn w:val="45"/>
    <w:autoRedefine/>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45">
    <w:name w:val="正文_2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15964</Words>
  <Characters>16817</Characters>
  <Lines>168</Lines>
  <Paragraphs>47</Paragraphs>
  <TotalTime>17</TotalTime>
  <ScaleCrop>false</ScaleCrop>
  <LinksUpToDate>false</LinksUpToDate>
  <CharactersWithSpaces>17469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2025-03-04T07:40:00Z</cp:lastPrinted>
  <dcterms:modified xsi:type="dcterms:W3CDTF">2025-03-31T03:41:09Z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CF2245B24AE94211B0BEDFAEF9A1F294_13</vt:lpwstr>
  </property>
  <property fmtid="{D5CDD505-2E9C-101B-9397-08002B2CF9AE}" pid="4" name="KSOTemplateDocerSaveRecord">
    <vt:lpwstr>eyJoZGlkIjoiNDQyN2JhNDVjZjYwNDU4M2Y2NWFjZjk5MGIxZDg3NTciLCJ1c2VySWQiOiIyNzQ4MDc2MTUifQ==</vt:lpwstr>
  </property>
</Properties>
</file>