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BFAEC">
      <w:pPr>
        <w:keepNext w:val="0"/>
        <w:keepLines w:val="0"/>
        <w:pageBreakBefore w:val="0"/>
        <w:widowControl/>
        <w:kinsoku/>
        <w:wordWrap/>
        <w:overflowPunct/>
        <w:topLinePunct w:val="0"/>
        <w:autoSpaceDE/>
        <w:autoSpaceDN/>
        <w:bidi w:val="0"/>
        <w:adjustRightInd/>
        <w:snapToGrid/>
        <w:spacing w:before="469" w:beforeLines="150" w:after="157" w:afterLines="50" w:line="1100" w:lineRule="exact"/>
        <w:jc w:val="center"/>
        <w:textAlignment w:val="auto"/>
        <w:outlineLvl w:val="9"/>
        <w:rPr>
          <w:rFonts w:hint="eastAsia" w:ascii="仿宋" w:hAnsi="仿宋" w:eastAsia="仿宋" w:cs="宋体"/>
          <w:b/>
          <w:bCs/>
          <w:kern w:val="0"/>
          <w:sz w:val="60"/>
          <w:szCs w:val="52"/>
          <w:highlight w:val="none"/>
          <w:lang w:eastAsia="zh-CN"/>
        </w:rPr>
      </w:pPr>
      <w:r>
        <w:rPr>
          <w:rFonts w:hint="eastAsia" w:ascii="仿宋" w:hAnsi="仿宋" w:eastAsia="仿宋" w:cs="宋体"/>
          <w:b/>
          <w:bCs/>
          <w:kern w:val="0"/>
          <w:sz w:val="48"/>
          <w:szCs w:val="40"/>
          <w:highlight w:val="none"/>
          <w:lang w:eastAsia="zh-CN"/>
        </w:rPr>
        <w:t>微山县人民医院新院区儿童输液椅投放项目</w:t>
      </w:r>
    </w:p>
    <w:p w14:paraId="3706A432">
      <w:pPr>
        <w:pStyle w:val="26"/>
        <w:rPr>
          <w:rFonts w:hint="eastAsia"/>
          <w:highlight w:val="none"/>
          <w:lang w:eastAsia="zh-CN"/>
        </w:rPr>
      </w:pPr>
    </w:p>
    <w:p w14:paraId="41617B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14:paraId="42F489A9">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6C006626">
      <w:pPr>
        <w:pStyle w:val="8"/>
        <w:rPr>
          <w:highlight w:val="none"/>
        </w:rPr>
      </w:pPr>
    </w:p>
    <w:p w14:paraId="4F15B9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WSND-2024-CG026</w:t>
      </w:r>
    </w:p>
    <w:p w14:paraId="7015C687">
      <w:pPr>
        <w:pStyle w:val="11"/>
        <w:rPr>
          <w:highlight w:val="none"/>
        </w:rPr>
      </w:pPr>
    </w:p>
    <w:p w14:paraId="1E606903">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661A4DD2">
      <w:pPr>
        <w:pStyle w:val="11"/>
        <w:rPr>
          <w:rFonts w:ascii="仿宋" w:hAnsi="仿宋" w:eastAsia="仿宋" w:cs="宋体"/>
          <w:b/>
          <w:sz w:val="32"/>
          <w:szCs w:val="32"/>
          <w:highlight w:val="none"/>
        </w:rPr>
      </w:pPr>
    </w:p>
    <w:p w14:paraId="72706E84">
      <w:pPr>
        <w:widowControl/>
        <w:spacing w:before="156" w:beforeLines="50" w:after="156" w:afterLines="50" w:line="360" w:lineRule="auto"/>
        <w:ind w:firstLine="1807" w:firstLineChars="500"/>
        <w:rPr>
          <w:rFonts w:hint="eastAsia" w:ascii="仿宋" w:hAnsi="仿宋" w:eastAsia="仿宋"/>
          <w:b/>
          <w:sz w:val="36"/>
          <w:szCs w:val="36"/>
          <w:highlight w:val="none"/>
        </w:rPr>
      </w:pPr>
    </w:p>
    <w:p w14:paraId="4695BC87">
      <w:pPr>
        <w:widowControl/>
        <w:spacing w:before="156" w:beforeLines="50" w:after="156" w:afterLines="50" w:line="360" w:lineRule="auto"/>
        <w:ind w:firstLine="1807" w:firstLineChars="500"/>
        <w:rPr>
          <w:rFonts w:hint="eastAsia" w:ascii="仿宋" w:hAnsi="仿宋" w:eastAsia="仿宋"/>
          <w:b/>
          <w:sz w:val="36"/>
          <w:szCs w:val="36"/>
          <w:highlight w:val="none"/>
        </w:rPr>
      </w:pPr>
    </w:p>
    <w:p w14:paraId="4CEACAAD">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37546661">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663F3183">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7</w:t>
      </w:r>
      <w:r>
        <w:rPr>
          <w:rFonts w:hint="eastAsia" w:ascii="仿宋" w:hAnsi="仿宋" w:eastAsia="仿宋"/>
          <w:b/>
          <w:color w:val="000000"/>
          <w:sz w:val="36"/>
          <w:szCs w:val="36"/>
          <w:highlight w:val="none"/>
          <w:lang w:eastAsia="zh-CN"/>
        </w:rPr>
        <w:t>月</w:t>
      </w:r>
    </w:p>
    <w:p w14:paraId="5C6812CB">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14:paraId="03CE4BBB">
      <w:pPr>
        <w:pStyle w:val="11"/>
        <w:rPr>
          <w:rFonts w:hint="eastAsia"/>
          <w:highlight w:val="none"/>
          <w:lang w:eastAsia="zh-CN"/>
        </w:rPr>
      </w:pPr>
    </w:p>
    <w:p w14:paraId="4988864B">
      <w:pPr>
        <w:widowControl/>
        <w:spacing w:line="720" w:lineRule="auto"/>
        <w:jc w:val="center"/>
        <w:rPr>
          <w:rFonts w:hint="eastAsia" w:ascii="仿宋" w:hAnsi="仿宋" w:eastAsia="仿宋"/>
          <w:b/>
          <w:bCs/>
          <w:sz w:val="44"/>
          <w:szCs w:val="110"/>
          <w:highlight w:val="none"/>
        </w:rPr>
      </w:pPr>
    </w:p>
    <w:p w14:paraId="0384D88C">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026263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2715799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0FC661C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FD5313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723948A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1B3EEC02">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5945558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1ABD83BB">
      <w:pPr>
        <w:pStyle w:val="11"/>
        <w:rPr>
          <w:highlight w:val="none"/>
        </w:rPr>
      </w:pPr>
      <w:r>
        <w:rPr>
          <w:highlight w:val="none"/>
        </w:rPr>
        <w:br w:type="page"/>
      </w:r>
    </w:p>
    <w:p w14:paraId="114959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微山县人民医院新院区儿童输液椅投放项目</w:t>
      </w:r>
    </w:p>
    <w:p w14:paraId="54507E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44B492B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1640C12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14:paraId="7B38215E">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5A5576B4">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w:t>
      </w:r>
    </w:p>
    <w:p w14:paraId="45FC3CF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微山县人民医院新院区儿童输液椅投放项目</w:t>
      </w:r>
      <w:r>
        <w:rPr>
          <w:rFonts w:hint="eastAsia" w:ascii="仿宋" w:hAnsi="仿宋" w:eastAsia="仿宋" w:cs="Times New Roman"/>
          <w:color w:val="000000"/>
          <w:kern w:val="0"/>
          <w:sz w:val="28"/>
          <w:szCs w:val="28"/>
          <w:highlight w:val="none"/>
          <w:lang w:eastAsia="zh-CN"/>
        </w:rPr>
        <w:t xml:space="preserve">  </w:t>
      </w:r>
    </w:p>
    <w:p w14:paraId="15F9EC8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：WSND-2024-CG026</w:t>
      </w:r>
    </w:p>
    <w:p w14:paraId="1C7A3C8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55"/>
        <w:gridCol w:w="6903"/>
      </w:tblGrid>
      <w:tr w14:paraId="59D0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21" w:type="dxa"/>
            <w:noWrap w:val="0"/>
            <w:vAlign w:val="center"/>
          </w:tcPr>
          <w:p w14:paraId="3A5331F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655" w:type="dxa"/>
            <w:noWrap w:val="0"/>
            <w:vAlign w:val="center"/>
          </w:tcPr>
          <w:p w14:paraId="2EEDD07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w:t>
            </w:r>
          </w:p>
          <w:p w14:paraId="22A746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名称</w:t>
            </w:r>
          </w:p>
        </w:tc>
        <w:tc>
          <w:tcPr>
            <w:tcW w:w="6903" w:type="dxa"/>
            <w:noWrap w:val="0"/>
            <w:vAlign w:val="center"/>
          </w:tcPr>
          <w:p w14:paraId="6463FC2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r>
      <w:tr w14:paraId="793E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jc w:val="center"/>
        </w:trPr>
        <w:tc>
          <w:tcPr>
            <w:tcW w:w="821" w:type="dxa"/>
            <w:noWrap w:val="0"/>
            <w:vAlign w:val="center"/>
          </w:tcPr>
          <w:p w14:paraId="068063F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655" w:type="dxa"/>
            <w:noWrap w:val="0"/>
            <w:vAlign w:val="center"/>
          </w:tcPr>
          <w:p w14:paraId="554D92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儿童输液椅投放项目</w:t>
            </w:r>
          </w:p>
        </w:tc>
        <w:tc>
          <w:tcPr>
            <w:tcW w:w="6903" w:type="dxa"/>
            <w:noWrap w:val="0"/>
            <w:vAlign w:val="center"/>
          </w:tcPr>
          <w:p w14:paraId="173B3B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26780E4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42913F4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372712D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00D2621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236778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6DEAD2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086EC561">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02EDA38">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r>
    </w:tbl>
    <w:p w14:paraId="49E9DBBE">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6E1F9BD2">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w:t>
      </w:r>
      <w:r>
        <w:rPr>
          <w:rFonts w:hint="eastAsia" w:ascii="仿宋" w:hAnsi="仿宋" w:eastAsia="仿宋" w:cs="Arial"/>
          <w:color w:val="auto"/>
          <w:sz w:val="28"/>
          <w:szCs w:val="28"/>
          <w:highlight w:val="none"/>
        </w:rPr>
        <w:t>间</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18</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24</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14:paraId="044E65BE">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71465224">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774D9366">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14:paraId="3930B3F1">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19449E2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四、递交响应文件时间及地点:</w:t>
      </w:r>
    </w:p>
    <w:p w14:paraId="4DC8FCAE">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2024年</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lang w:eastAsia="zh-CN"/>
        </w:rPr>
        <w:t>分至2024年</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分</w:t>
      </w:r>
      <w:r>
        <w:rPr>
          <w:rFonts w:hint="eastAsia" w:ascii="仿宋" w:hAnsi="仿宋" w:eastAsia="仿宋"/>
          <w:color w:val="auto"/>
          <w:sz w:val="28"/>
          <w:szCs w:val="28"/>
          <w:highlight w:val="none"/>
        </w:rPr>
        <w:t>（北京时间）</w:t>
      </w:r>
    </w:p>
    <w:p w14:paraId="02B929D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auto"/>
          <w:kern w:val="0"/>
          <w:sz w:val="28"/>
          <w:szCs w:val="28"/>
          <w:highlight w:val="none"/>
          <w:lang w:eastAsia="zh-CN"/>
        </w:rPr>
      </w:pPr>
      <w:r>
        <w:rPr>
          <w:rFonts w:ascii="仿宋" w:hAnsi="仿宋" w:eastAsia="仿宋" w:cs="宋体"/>
          <w:bCs/>
          <w:color w:val="auto"/>
          <w:kern w:val="0"/>
          <w:sz w:val="28"/>
          <w:szCs w:val="28"/>
          <w:highlight w:val="none"/>
        </w:rPr>
        <w:t>⒉地点：</w:t>
      </w:r>
      <w:r>
        <w:rPr>
          <w:rFonts w:hint="eastAsia" w:ascii="仿宋" w:hAnsi="仿宋" w:eastAsia="仿宋"/>
          <w:color w:val="auto"/>
          <w:kern w:val="0"/>
          <w:sz w:val="28"/>
          <w:szCs w:val="28"/>
          <w:highlight w:val="none"/>
          <w:lang w:eastAsia="zh-CN"/>
        </w:rPr>
        <w:t>微山县人民医院1号病房楼10楼会议室</w:t>
      </w:r>
    </w:p>
    <w:p w14:paraId="594C5AE6">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lang w:val="en-US" w:eastAsia="zh-CN"/>
        </w:rPr>
        <w:t>五</w:t>
      </w:r>
      <w:r>
        <w:rPr>
          <w:rFonts w:hint="eastAsia" w:ascii="仿宋" w:hAnsi="仿宋" w:eastAsia="仿宋" w:cs="宋体"/>
          <w:b w:val="0"/>
          <w:bCs/>
          <w:color w:val="auto"/>
          <w:kern w:val="0"/>
          <w:sz w:val="28"/>
          <w:szCs w:val="28"/>
          <w:highlight w:val="none"/>
        </w:rPr>
        <w:t>、磋商报价时间及地点：</w:t>
      </w:r>
    </w:p>
    <w:p w14:paraId="04770958">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1.时间：</w:t>
      </w:r>
      <w:r>
        <w:rPr>
          <w:rFonts w:hint="eastAsia" w:ascii="仿宋" w:hAnsi="仿宋" w:eastAsia="仿宋"/>
          <w:color w:val="auto"/>
          <w:sz w:val="28"/>
          <w:szCs w:val="28"/>
          <w:highlight w:val="none"/>
          <w:lang w:eastAsia="zh-CN"/>
        </w:rPr>
        <w:t>2024年</w:t>
      </w: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日</w:t>
      </w:r>
      <w:r>
        <w:rPr>
          <w:rFonts w:hint="eastAsia" w:ascii="仿宋" w:hAnsi="仿宋" w:eastAsia="仿宋"/>
          <w:color w:val="auto"/>
          <w:sz w:val="28"/>
          <w:szCs w:val="28"/>
          <w:highlight w:val="none"/>
          <w:lang w:val="en-US" w:eastAsia="zh-CN"/>
        </w:rPr>
        <w:t>14</w:t>
      </w:r>
      <w:r>
        <w:rPr>
          <w:rFonts w:hint="eastAsia" w:ascii="仿宋" w:hAnsi="仿宋" w:eastAsia="仿宋"/>
          <w:color w:val="auto"/>
          <w:sz w:val="28"/>
          <w:szCs w:val="28"/>
          <w:highlight w:val="none"/>
          <w:lang w:eastAsia="zh-CN"/>
        </w:rPr>
        <w:t>时</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lang w:eastAsia="zh-CN"/>
        </w:rPr>
        <w:t>分</w:t>
      </w:r>
      <w:r>
        <w:rPr>
          <w:rFonts w:hint="eastAsia" w:ascii="仿宋" w:hAnsi="仿宋" w:eastAsia="仿宋"/>
          <w:color w:val="auto"/>
          <w:sz w:val="28"/>
          <w:szCs w:val="28"/>
          <w:highlight w:val="none"/>
        </w:rPr>
        <w:t>（北京时间）</w:t>
      </w:r>
    </w:p>
    <w:p w14:paraId="7292718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auto"/>
          <w:sz w:val="28"/>
          <w:szCs w:val="28"/>
          <w:highlight w:val="none"/>
        </w:rPr>
        <w:t>2.地点：</w:t>
      </w:r>
      <w:r>
        <w:rPr>
          <w:rFonts w:hint="eastAsia" w:ascii="仿宋" w:hAnsi="仿宋" w:eastAsia="仿宋"/>
          <w:color w:val="auto"/>
          <w:sz w:val="28"/>
          <w:szCs w:val="28"/>
          <w:highlight w:val="none"/>
          <w:lang w:eastAsia="zh-CN"/>
        </w:rPr>
        <w:t>微山县人民医院1号病房楼1</w:t>
      </w:r>
      <w:r>
        <w:rPr>
          <w:rFonts w:hint="eastAsia" w:ascii="仿宋" w:hAnsi="仿宋" w:eastAsia="仿宋"/>
          <w:color w:val="000000"/>
          <w:sz w:val="28"/>
          <w:szCs w:val="28"/>
          <w:highlight w:val="none"/>
          <w:lang w:eastAsia="zh-CN"/>
        </w:rPr>
        <w:t>0楼会议室</w:t>
      </w:r>
    </w:p>
    <w:p w14:paraId="010C1A44">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14:paraId="792ED529">
      <w:pPr>
        <w:pStyle w:val="8"/>
        <w:jc w:val="both"/>
        <w:rPr>
          <w:rFonts w:hint="eastAsia" w:ascii="仿宋" w:hAnsi="仿宋" w:eastAsia="仿宋" w:cs="宋体"/>
          <w:color w:val="000000"/>
          <w:kern w:val="0"/>
          <w:sz w:val="28"/>
          <w:szCs w:val="28"/>
          <w:highlight w:val="none"/>
        </w:rPr>
      </w:pPr>
    </w:p>
    <w:p w14:paraId="507829E8">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6B0623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1E3EC4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50C2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1D532473">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01175B4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43DC99F">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041D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8E1646">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142A0FD7">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25304C69">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4F628296">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05B0DDA8">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03081BD6">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0C43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662DF3F0">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2EA99D3E">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7F604E9A">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58869022">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024148B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14:paraId="4CE49192">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14:paraId="1DD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8DD6C4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003F02B4">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5157454E">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微山县人民医院新院区儿童输液椅投放项目，</w:t>
            </w:r>
            <w:r>
              <w:rPr>
                <w:rFonts w:hint="eastAsia" w:ascii="仿宋" w:hAnsi="仿宋" w:eastAsia="仿宋"/>
                <w:bCs/>
                <w:sz w:val="28"/>
                <w:szCs w:val="28"/>
                <w:highlight w:val="none"/>
              </w:rPr>
              <w:t>具体内容详见第五部分项目说明及要求。</w:t>
            </w:r>
          </w:p>
        </w:tc>
      </w:tr>
      <w:tr w14:paraId="5DA0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3651CD5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7699F800">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投放</w:t>
            </w:r>
            <w:r>
              <w:rPr>
                <w:rFonts w:hint="eastAsia" w:ascii="仿宋" w:hAnsi="仿宋" w:eastAsia="仿宋"/>
                <w:bCs/>
                <w:sz w:val="28"/>
                <w:szCs w:val="28"/>
                <w:highlight w:val="none"/>
                <w:lang w:eastAsia="zh-CN"/>
              </w:rPr>
              <w:t>地点</w:t>
            </w:r>
          </w:p>
        </w:tc>
        <w:tc>
          <w:tcPr>
            <w:tcW w:w="6701" w:type="dxa"/>
            <w:vAlign w:val="center"/>
          </w:tcPr>
          <w:p w14:paraId="27AAD338">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3EF5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4E654B93">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15BD8E06">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交货期</w:t>
            </w:r>
          </w:p>
        </w:tc>
        <w:tc>
          <w:tcPr>
            <w:tcW w:w="6701" w:type="dxa"/>
            <w:vAlign w:val="center"/>
          </w:tcPr>
          <w:p w14:paraId="6C592349">
            <w:pPr>
              <w:pStyle w:val="11"/>
              <w:spacing w:line="400" w:lineRule="exact"/>
              <w:rPr>
                <w:rFonts w:hint="eastAsia" w:ascii="仿宋" w:hAnsi="仿宋" w:eastAsia="仿宋" w:cs="Times New Roman"/>
                <w:bCs/>
                <w:sz w:val="28"/>
                <w:szCs w:val="28"/>
                <w:highlight w:val="none"/>
                <w:lang w:eastAsia="zh-CN"/>
              </w:rPr>
            </w:pPr>
            <w:r>
              <w:rPr>
                <w:rFonts w:hint="eastAsia" w:ascii="仿宋" w:hAnsi="仿宋" w:eastAsia="仿宋" w:cs="Times New Roman"/>
                <w:bCs/>
                <w:sz w:val="28"/>
                <w:szCs w:val="28"/>
                <w:highlight w:val="none"/>
                <w:lang w:eastAsia="zh-CN"/>
              </w:rPr>
              <w:t>接到</w:t>
            </w:r>
            <w:r>
              <w:rPr>
                <w:rFonts w:hint="eastAsia" w:ascii="仿宋" w:hAnsi="仿宋" w:eastAsia="仿宋" w:cs="Times New Roman"/>
                <w:bCs/>
                <w:sz w:val="28"/>
                <w:szCs w:val="28"/>
                <w:highlight w:val="none"/>
                <w:lang w:val="en-US" w:eastAsia="zh-CN"/>
              </w:rPr>
              <w:t>采购人</w:t>
            </w:r>
            <w:r>
              <w:rPr>
                <w:rFonts w:hint="eastAsia" w:ascii="仿宋" w:hAnsi="仿宋" w:eastAsia="仿宋" w:cs="Times New Roman"/>
                <w:bCs/>
                <w:sz w:val="28"/>
                <w:szCs w:val="28"/>
                <w:highlight w:val="none"/>
                <w:lang w:eastAsia="zh-CN"/>
              </w:rPr>
              <w:t>供货需求</w:t>
            </w:r>
            <w:r>
              <w:rPr>
                <w:rFonts w:hint="eastAsia" w:ascii="仿宋" w:hAnsi="仿宋" w:eastAsia="仿宋" w:cs="Times New Roman"/>
                <w:bCs/>
                <w:sz w:val="28"/>
                <w:szCs w:val="28"/>
                <w:highlight w:val="none"/>
                <w:lang w:val="en-US" w:eastAsia="zh-CN"/>
              </w:rPr>
              <w:t>60</w:t>
            </w:r>
            <w:r>
              <w:rPr>
                <w:rFonts w:hint="eastAsia" w:ascii="仿宋" w:hAnsi="仿宋" w:eastAsia="仿宋" w:cs="Times New Roman"/>
                <w:bCs/>
                <w:sz w:val="28"/>
                <w:szCs w:val="28"/>
                <w:highlight w:val="none"/>
                <w:lang w:eastAsia="zh-CN"/>
              </w:rPr>
              <w:t>日内完成设备的安装调试并投入运行。</w:t>
            </w:r>
          </w:p>
        </w:tc>
      </w:tr>
      <w:tr w14:paraId="7503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C14022E">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31B2625D">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701" w:type="dxa"/>
            <w:vAlign w:val="center"/>
          </w:tcPr>
          <w:p w14:paraId="44E9B44C">
            <w:pPr>
              <w:pStyle w:val="11"/>
              <w:spacing w:line="400" w:lineRule="exact"/>
              <w:rPr>
                <w:rFonts w:hint="eastAsia" w:ascii="仿宋" w:hAnsi="仿宋" w:eastAsia="仿宋"/>
                <w:bCs/>
                <w:sz w:val="28"/>
                <w:szCs w:val="28"/>
                <w:highlight w:val="none"/>
                <w:lang w:eastAsia="zh-CN"/>
              </w:rPr>
            </w:pPr>
            <w:r>
              <w:rPr>
                <w:rFonts w:hint="eastAsia" w:ascii="仿宋" w:hAnsi="仿宋" w:eastAsia="仿宋" w:cs="仿宋"/>
                <w:b w:val="0"/>
                <w:bCs/>
                <w:color w:val="000000"/>
                <w:sz w:val="28"/>
                <w:szCs w:val="28"/>
                <w:highlight w:val="none"/>
                <w:lang w:val="en-US" w:eastAsia="zh-CN"/>
              </w:rPr>
              <w:t>5年，合同实行一年一签（根据每年对成交供应商考核测评度来决定续签下一年度服务合同）</w:t>
            </w:r>
            <w:r>
              <w:rPr>
                <w:rFonts w:hint="eastAsia" w:ascii="仿宋" w:hAnsi="仿宋" w:eastAsia="仿宋"/>
                <w:bCs/>
                <w:sz w:val="28"/>
                <w:szCs w:val="28"/>
                <w:highlight w:val="none"/>
                <w:lang w:eastAsia="zh-CN"/>
              </w:rPr>
              <w:t>。</w:t>
            </w:r>
          </w:p>
        </w:tc>
      </w:tr>
      <w:tr w14:paraId="6842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680F6481">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6D206087">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2519184B">
            <w:pPr>
              <w:pStyle w:val="11"/>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521B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443DB709">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vAlign w:val="center"/>
          </w:tcPr>
          <w:p w14:paraId="42D604CB">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管理费</w:t>
            </w:r>
          </w:p>
          <w:p w14:paraId="2B5D3C85">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交纳方式</w:t>
            </w:r>
          </w:p>
        </w:tc>
        <w:tc>
          <w:tcPr>
            <w:tcW w:w="6701" w:type="dxa"/>
            <w:vAlign w:val="center"/>
          </w:tcPr>
          <w:p w14:paraId="1DF69EC2">
            <w:pPr>
              <w:pStyle w:val="11"/>
              <w:spacing w:line="400" w:lineRule="exact"/>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合同签订后每两个季度结算一次营业额，结算完成后3个工作日内把结算单据和管理费用按采购人要求交纳。</w:t>
            </w:r>
          </w:p>
          <w:p w14:paraId="59235E78">
            <w:pPr>
              <w:pStyle w:val="11"/>
              <w:spacing w:line="400" w:lineRule="exact"/>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管理费=报价费率*营业额</w:t>
            </w:r>
          </w:p>
        </w:tc>
      </w:tr>
      <w:tr w14:paraId="7343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vMerge w:val="restart"/>
            <w:vAlign w:val="center"/>
          </w:tcPr>
          <w:p w14:paraId="6B4EF712">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59FDADCD">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14:paraId="7F64B165">
            <w:pPr>
              <w:pStyle w:val="11"/>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合格，符合国家或行业相关合格标准。</w:t>
            </w:r>
          </w:p>
        </w:tc>
      </w:tr>
      <w:tr w14:paraId="2198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Merge w:val="continue"/>
            <w:vAlign w:val="center"/>
          </w:tcPr>
          <w:p w14:paraId="49E492F2">
            <w:pPr>
              <w:pStyle w:val="11"/>
              <w:spacing w:line="400" w:lineRule="exact"/>
              <w:jc w:val="center"/>
              <w:rPr>
                <w:rFonts w:hint="eastAsia" w:ascii="仿宋" w:hAnsi="仿宋" w:eastAsia="仿宋"/>
                <w:bCs/>
                <w:sz w:val="28"/>
                <w:szCs w:val="28"/>
                <w:highlight w:val="none"/>
                <w:lang w:val="en-US" w:eastAsia="zh-CN"/>
              </w:rPr>
            </w:pPr>
          </w:p>
        </w:tc>
        <w:tc>
          <w:tcPr>
            <w:tcW w:w="1968" w:type="dxa"/>
            <w:vAlign w:val="center"/>
          </w:tcPr>
          <w:p w14:paraId="2006F05B">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安全标准</w:t>
            </w:r>
          </w:p>
        </w:tc>
        <w:tc>
          <w:tcPr>
            <w:tcW w:w="6701" w:type="dxa"/>
            <w:vAlign w:val="center"/>
          </w:tcPr>
          <w:p w14:paraId="7B2FF78C">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cs="仿宋"/>
                <w:b w:val="0"/>
                <w:bCs/>
                <w:color w:val="000000"/>
                <w:sz w:val="28"/>
                <w:szCs w:val="28"/>
                <w:highlight w:val="none"/>
                <w:lang w:val="en-US" w:eastAsia="zh-CN"/>
              </w:rPr>
              <w:t>符合国家安全生产管理相关规定。</w:t>
            </w:r>
          </w:p>
        </w:tc>
      </w:tr>
      <w:tr w14:paraId="3DF7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B940BF">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7C711021">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14:paraId="25603F1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B86A5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51F31ED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5666EF9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3825EDA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87AB7B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145A23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10DD659">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2A62B7DC">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2172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7E6805">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22C7D617">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14:paraId="07ADCB31">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F0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15B18D6C">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17AE745D">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5ADEC627">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0469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196A622A">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48B4AF9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73EE141A">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3855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47B380">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53C38D99">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管理费限价</w:t>
            </w:r>
          </w:p>
        </w:tc>
        <w:tc>
          <w:tcPr>
            <w:tcW w:w="6701" w:type="dxa"/>
            <w:vAlign w:val="center"/>
          </w:tcPr>
          <w:p w14:paraId="7408CAD6">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w:t>
            </w:r>
            <w:r>
              <w:rPr>
                <w:rFonts w:hint="eastAsia" w:ascii="仿宋" w:hAnsi="仿宋" w:eastAsia="仿宋" w:cs="宋体"/>
                <w:b/>
                <w:sz w:val="28"/>
                <w:szCs w:val="28"/>
                <w:highlight w:val="none"/>
                <w:lang w:val="en-US" w:eastAsia="zh-CN"/>
              </w:rPr>
              <w:t xml:space="preserve">营业额的10%。 </w:t>
            </w:r>
          </w:p>
          <w:p w14:paraId="234FA691">
            <w:pPr>
              <w:pStyle w:val="11"/>
              <w:spacing w:line="400" w:lineRule="exact"/>
              <w:rPr>
                <w:rFonts w:ascii="仿宋" w:hAnsi="仿宋" w:eastAsia="仿宋"/>
                <w:bCs/>
                <w:sz w:val="28"/>
                <w:szCs w:val="28"/>
                <w:highlight w:val="none"/>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是采购人期望的最</w:t>
            </w:r>
            <w:r>
              <w:rPr>
                <w:rFonts w:hint="eastAsia" w:ascii="仿宋" w:hAnsi="仿宋" w:eastAsia="仿宋" w:cs="宋体"/>
                <w:b/>
                <w:sz w:val="28"/>
                <w:szCs w:val="28"/>
                <w:highlight w:val="none"/>
                <w:lang w:val="en-US" w:eastAsia="zh-CN"/>
              </w:rPr>
              <w:t>低</w:t>
            </w:r>
            <w:r>
              <w:rPr>
                <w:rFonts w:hint="eastAsia" w:ascii="仿宋" w:hAnsi="仿宋" w:eastAsia="仿宋" w:cs="宋体"/>
                <w:b/>
                <w:sz w:val="28"/>
                <w:szCs w:val="28"/>
                <w:highlight w:val="none"/>
              </w:rPr>
              <w:t>限价，供应商的报价不得</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，供应商报价</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14:paraId="59D7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5FDC70">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124F4654">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1BC01976">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7BDB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09D783">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6B58A051">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C63258F">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4FA7E95F">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29AB1D01">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8938A2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A0F14C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66B10D5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362A4C5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60ADF1C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2AB4941A">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56C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7B942B2C">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8669" w:type="dxa"/>
            <w:gridSpan w:val="2"/>
            <w:vAlign w:val="center"/>
          </w:tcPr>
          <w:p w14:paraId="2911D037">
            <w:pPr>
              <w:pStyle w:val="11"/>
              <w:spacing w:line="400" w:lineRule="exact"/>
              <w:ind w:firstLine="560" w:firstLineChars="200"/>
              <w:rPr>
                <w:rFonts w:hint="eastAsia" w:ascii="仿宋" w:hAnsi="仿宋" w:eastAsia="仿宋"/>
                <w:b/>
                <w:bCs/>
                <w:sz w:val="28"/>
                <w:szCs w:val="28"/>
                <w:highlight w:val="none"/>
                <w:lang w:val="en-US" w:eastAsia="zh-CN"/>
              </w:rPr>
            </w:pPr>
            <w:r>
              <w:rPr>
                <w:rFonts w:hint="eastAsia" w:ascii="仿宋" w:hAnsi="仿宋" w:eastAsia="仿宋" w:cs="宋体"/>
                <w:kern w:val="2"/>
                <w:sz w:val="28"/>
                <w:szCs w:val="28"/>
                <w:highlight w:val="none"/>
                <w:lang w:val="en-US" w:eastAsia="zh-CN" w:bidi="ar-SA"/>
              </w:rPr>
              <w:t>无</w:t>
            </w:r>
          </w:p>
        </w:tc>
      </w:tr>
    </w:tbl>
    <w:p w14:paraId="6AB5131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63C5F5D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7578D4A3">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1AE5D5B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16F5DD70">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048B7E9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7A69F4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6F357A0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4F3A0E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7D3503F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3FFB478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5CF345E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7F116581">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7E268DC4">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7504766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496DD12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444CF42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04831F1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A3192B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14872C64">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4</w:t>
      </w:r>
      <w:r>
        <w:rPr>
          <w:rFonts w:hint="eastAsia" w:ascii="仿宋" w:hAnsi="仿宋" w:eastAsia="仿宋" w:cs="宋体"/>
          <w:color w:val="auto"/>
          <w:sz w:val="28"/>
          <w:szCs w:val="28"/>
          <w:highlight w:val="none"/>
        </w:rPr>
        <w:t>、采购文件的澄清：</w:t>
      </w:r>
    </w:p>
    <w:p w14:paraId="1FAE779C">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供应商对采购文件提出的澄清要求，应以书面形式（包括信函、电报或传真）于</w:t>
      </w:r>
      <w:r>
        <w:rPr>
          <w:rFonts w:hint="eastAsia" w:ascii="仿宋" w:hAnsi="仿宋" w:eastAsia="仿宋" w:cs="宋体"/>
          <w:color w:val="auto"/>
          <w:sz w:val="28"/>
          <w:szCs w:val="28"/>
          <w:highlight w:val="none"/>
          <w:lang w:eastAsia="zh-CN"/>
        </w:rPr>
        <w:t>2024年</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22</w:t>
      </w:r>
      <w:r>
        <w:rPr>
          <w:rFonts w:hint="eastAsia" w:ascii="仿宋" w:hAnsi="仿宋" w:eastAsia="仿宋" w:cs="宋体"/>
          <w:color w:val="auto"/>
          <w:sz w:val="28"/>
          <w:szCs w:val="28"/>
          <w:highlight w:val="none"/>
        </w:rPr>
        <w:t>日1</w:t>
      </w:r>
      <w:r>
        <w:rPr>
          <w:rFonts w:hint="eastAsia" w:ascii="仿宋" w:hAnsi="仿宋" w:eastAsia="仿宋" w:cs="宋体"/>
          <w:color w:val="auto"/>
          <w:sz w:val="28"/>
          <w:szCs w:val="28"/>
          <w:highlight w:val="none"/>
          <w:lang w:val="en-US" w:eastAsia="zh-CN"/>
        </w:rPr>
        <w:t>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3241DDEF">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5、采购文件的澄清或修改：</w:t>
      </w:r>
    </w:p>
    <w:p w14:paraId="6B720CD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对采购文件进行</w:t>
      </w:r>
      <w:r>
        <w:rPr>
          <w:rFonts w:hint="eastAsia" w:ascii="仿宋" w:hAnsi="仿宋" w:eastAsia="仿宋" w:cs="宋体"/>
          <w:sz w:val="28"/>
          <w:szCs w:val="28"/>
          <w:highlight w:val="none"/>
        </w:rPr>
        <w:t>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377B312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3EFE75F3">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DE048F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C7C913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44F2AD0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EB1F4F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724C46D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01D889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4B551DDF">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7B182D62">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2ABACB48">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07B3C9E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086DAA7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2D89D6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150B1D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3F82E48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77CF258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4226D9D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70982EB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3D27DD1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B977FA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00E01455">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9B45E0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49C53AD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0159E55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4820BF27">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6DCD4DA">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EB743F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14:paraId="72BD5BAD">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70A8DA0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233A403B">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3B2B5F0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46CF519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520675E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518DD66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2"/>
          <w:rFonts w:hint="eastAsia" w:ascii="仿宋" w:hAnsi="仿宋" w:eastAsia="仿宋" w:cs="宋体"/>
          <w:b w:val="0"/>
          <w:kern w:val="0"/>
          <w:sz w:val="28"/>
          <w:szCs w:val="28"/>
          <w:highlight w:val="none"/>
          <w:lang w:val="en-US" w:eastAsia="zh-CN"/>
        </w:rPr>
        <w:t>承诺书；</w:t>
      </w:r>
    </w:p>
    <w:p w14:paraId="38C898C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14:paraId="66022B0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053BEC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3934B3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72BC003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3675A148">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C31D8D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662C9B9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FB09CF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21F2B2F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5B31C07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292F9E8A">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079BE5E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FD988D3">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4186C12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35DDCF09">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6503236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1、递交</w:t>
      </w:r>
      <w:r>
        <w:rPr>
          <w:rFonts w:hint="eastAsia" w:ascii="仿宋" w:hAnsi="仿宋" w:eastAsia="仿宋" w:cs="宋体"/>
          <w:color w:val="auto"/>
          <w:sz w:val="28"/>
          <w:szCs w:val="28"/>
          <w:highlight w:val="none"/>
          <w:lang w:eastAsia="zh-CN"/>
        </w:rPr>
        <w:t>响应文件</w:t>
      </w:r>
      <w:r>
        <w:rPr>
          <w:rFonts w:hint="eastAsia" w:ascii="仿宋" w:hAnsi="仿宋" w:eastAsia="仿宋" w:cs="宋体"/>
          <w:color w:val="auto"/>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auto"/>
          <w:kern w:val="0"/>
          <w:sz w:val="28"/>
          <w:szCs w:val="28"/>
          <w:highlight w:val="none"/>
          <w:lang w:eastAsia="zh-CN"/>
        </w:rPr>
        <w:t>2024年7月30日14时30分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13EC812E">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635B6BB9">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3B22010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4484628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535AA4D3">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0FAC569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4D8A5FD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4E171E8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2DD9B18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5994D51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4CC756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77F35FD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B56DEAD">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7A03759C">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06C02F1D">
      <w:pPr>
        <w:spacing w:line="3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000000" w:themeColor="text1"/>
          <w:sz w:val="28"/>
          <w:szCs w:val="28"/>
          <w:highlight w:val="none"/>
          <w14:textFill>
            <w14:solidFill>
              <w14:schemeClr w14:val="tx1"/>
            </w14:solidFill>
          </w14:textFill>
        </w:rPr>
        <w:t>本项目代理费为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800</w:t>
      </w:r>
      <w:r>
        <w:rPr>
          <w:rFonts w:hint="eastAsia" w:ascii="仿宋" w:hAnsi="仿宋" w:eastAsia="仿宋"/>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lang w:val="en-US" w:eastAsia="zh-CN"/>
          <w14:textFill>
            <w14:solidFill>
              <w14:schemeClr w14:val="tx1"/>
            </w14:solidFill>
          </w14:textFill>
        </w:rPr>
        <w:t>/年</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按照服务年限累计计算</w:t>
      </w:r>
      <w:r>
        <w:rPr>
          <w:rFonts w:hint="eastAsia" w:ascii="仿宋" w:hAnsi="仿宋" w:eastAsia="仿宋"/>
          <w:color w:val="000000" w:themeColor="text1"/>
          <w:sz w:val="28"/>
          <w:szCs w:val="28"/>
          <w:highlight w:val="none"/>
          <w14:textFill>
            <w14:solidFill>
              <w14:schemeClr w14:val="tx1"/>
            </w14:solidFill>
          </w14:textFill>
        </w:rPr>
        <w:t>由</w:t>
      </w:r>
      <w:r>
        <w:rPr>
          <w:rFonts w:hint="eastAsia" w:ascii="仿宋" w:hAnsi="仿宋" w:eastAsia="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olor w:val="000000" w:themeColor="text1"/>
          <w:sz w:val="28"/>
          <w:szCs w:val="28"/>
          <w:highlight w:val="none"/>
          <w14:textFill>
            <w14:solidFill>
              <w14:schemeClr w14:val="tx1"/>
            </w14:solidFill>
          </w14:textFill>
        </w:rPr>
        <w:t>供应商支付。</w:t>
      </w:r>
    </w:p>
    <w:p w14:paraId="65F49E1E">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3454EBE8">
      <w:pPr>
        <w:pStyle w:val="11"/>
        <w:spacing w:line="400" w:lineRule="exact"/>
        <w:ind w:firstLine="480" w:firstLineChars="200"/>
        <w:rPr>
          <w:highlight w:val="none"/>
        </w:rPr>
      </w:pPr>
      <w:r>
        <w:rPr>
          <w:highlight w:val="none"/>
        </w:rPr>
        <w:br w:type="page"/>
      </w:r>
    </w:p>
    <w:p w14:paraId="728541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172AD520">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0FD3045A">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47CB8444">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3CC70C42">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left"/>
        <w:textAlignment w:val="auto"/>
        <w:rPr>
          <w:rFonts w:hint="default" w:ascii="仿宋" w:hAnsi="仿宋" w:eastAsia="仿宋" w:cs="宋体"/>
          <w:b/>
          <w:sz w:val="28"/>
          <w:szCs w:val="28"/>
          <w:highlight w:val="none"/>
          <w:lang w:val="en-US"/>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w:t>
      </w:r>
      <w:r>
        <w:rPr>
          <w:rFonts w:hint="eastAsia" w:ascii="仿宋" w:hAnsi="仿宋" w:eastAsia="仿宋" w:cs="宋体"/>
          <w:b/>
          <w:sz w:val="28"/>
          <w:szCs w:val="28"/>
          <w:highlight w:val="none"/>
          <w:lang w:val="en-US" w:eastAsia="zh-CN"/>
        </w:rPr>
        <w:t>营业额的10%。</w:t>
      </w:r>
    </w:p>
    <w:p w14:paraId="6D98A325">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是采购人期望的最</w:t>
      </w:r>
      <w:r>
        <w:rPr>
          <w:rFonts w:hint="eastAsia" w:ascii="仿宋" w:hAnsi="仿宋" w:eastAsia="仿宋" w:cs="宋体"/>
          <w:b/>
          <w:sz w:val="28"/>
          <w:szCs w:val="28"/>
          <w:highlight w:val="none"/>
          <w:lang w:val="en-US" w:eastAsia="zh-CN"/>
        </w:rPr>
        <w:t>低</w:t>
      </w:r>
      <w:r>
        <w:rPr>
          <w:rFonts w:hint="eastAsia" w:ascii="仿宋" w:hAnsi="仿宋" w:eastAsia="仿宋" w:cs="宋体"/>
          <w:b/>
          <w:sz w:val="28"/>
          <w:szCs w:val="28"/>
          <w:highlight w:val="none"/>
        </w:rPr>
        <w:t>限价，供应商的报价不得</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，供应商报价</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r>
        <w:rPr>
          <w:rFonts w:hint="eastAsia" w:ascii="仿宋" w:hAnsi="仿宋" w:eastAsia="仿宋"/>
          <w:b/>
          <w:bCs/>
          <w:sz w:val="28"/>
          <w:szCs w:val="28"/>
          <w:highlight w:val="none"/>
          <w:lang w:val="en-US" w:eastAsia="zh-CN"/>
        </w:rPr>
        <w:t>。</w:t>
      </w:r>
    </w:p>
    <w:p w14:paraId="72130D6B">
      <w:pPr>
        <w:pStyle w:val="11"/>
        <w:keepNext w:val="0"/>
        <w:keepLines w:val="0"/>
        <w:pageBreakBefore w:val="0"/>
        <w:kinsoku/>
        <w:wordWrap/>
        <w:overflowPunct/>
        <w:topLinePunct w:val="0"/>
        <w:bidi w:val="0"/>
        <w:spacing w:line="440" w:lineRule="exact"/>
        <w:ind w:firstLine="480" w:firstLineChars="2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7389727">
      <w:pPr>
        <w:keepNext w:val="0"/>
        <w:keepLines w:val="0"/>
        <w:pageBreakBefore w:val="0"/>
        <w:widowControl/>
        <w:kinsoku/>
        <w:wordWrap/>
        <w:overflowPunct/>
        <w:topLinePunct w:val="0"/>
        <w:bidi w:val="0"/>
        <w:adjustRightInd w:val="0"/>
        <w:snapToGrid w:val="0"/>
        <w:spacing w:line="44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57CC40DC">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4A9F8FB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3CE01E16">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C50383F">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D2CE31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07A93888">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57DFAE3F">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D72A395">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03A00980">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D67EC2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8EBAA52">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中相应内容不一致的，以报价一览表为准；</w:t>
      </w:r>
    </w:p>
    <w:p w14:paraId="09A23C4F">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C1ADE7F">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230D0326">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2B59FFEE">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3B964238">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46600910">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8C445E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12B28F32">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03F3DEDE">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46131141">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6CB57DD">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交货</w:t>
      </w:r>
      <w:r>
        <w:rPr>
          <w:rFonts w:hint="eastAsia" w:ascii="仿宋" w:hAnsi="仿宋" w:eastAsia="仿宋" w:cs="宋体"/>
          <w:sz w:val="28"/>
          <w:szCs w:val="28"/>
          <w:highlight w:val="none"/>
          <w:lang w:eastAsia="zh-CN"/>
        </w:rPr>
        <w:t>期、</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04AD392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38AAAA1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5E58A8B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w:t>
      </w:r>
      <w:r>
        <w:rPr>
          <w:rFonts w:hint="eastAsia" w:ascii="仿宋" w:hAnsi="仿宋" w:eastAsia="仿宋" w:cs="宋体"/>
          <w:sz w:val="28"/>
          <w:szCs w:val="28"/>
          <w:highlight w:val="none"/>
          <w:lang w:val="en-US" w:eastAsia="zh-CN"/>
        </w:rPr>
        <w:t>低于管理费限价</w:t>
      </w:r>
      <w:r>
        <w:rPr>
          <w:rFonts w:hint="eastAsia" w:ascii="仿宋" w:hAnsi="仿宋" w:eastAsia="仿宋" w:cs="宋体"/>
          <w:sz w:val="28"/>
          <w:szCs w:val="28"/>
          <w:highlight w:val="none"/>
        </w:rPr>
        <w:t>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7BA044DA">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0E973D96">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274E4D25">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5A3AD356">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48EAB574">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68AF457C">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4FCCB2D1">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5C2EE588">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2385812C">
      <w:pPr>
        <w:pStyle w:val="8"/>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6859049B">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6C84C640">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4B5767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bookmarkStart w:id="10" w:name="_GoBack"/>
      <w:bookmarkEnd w:id="10"/>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597BA030">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4988CC7D">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kern w:val="0"/>
          <w:sz w:val="28"/>
          <w:szCs w:val="28"/>
          <w:highlight w:val="none"/>
          <w:lang w:eastAsia="zh-CN"/>
        </w:rPr>
        <w:t>2024年7月30日14时30分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B13B1D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6DD8055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4A247CCB">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r>
        <w:rPr>
          <w:rFonts w:hint="eastAsia" w:ascii="仿宋" w:hAnsi="仿宋" w:eastAsia="仿宋" w:cs="宋体"/>
          <w:sz w:val="28"/>
          <w:szCs w:val="28"/>
          <w:highlight w:val="none"/>
          <w:lang w:eastAsia="zh-CN"/>
        </w:rPr>
        <w:t>。</w:t>
      </w:r>
    </w:p>
    <w:p w14:paraId="5C00A13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7DB27BC2">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232CCDD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4592A1E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1BC2486C">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6AFAD73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7903D5A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6274705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7CFF576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305771D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5E3A788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61A45913">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70F9A0A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6F0C6F21">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6947061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5F5F524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93745A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6E48C1D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50E1E27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51CF9BD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41D7969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D59149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7117D3D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03681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5C5E51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交货</w:t>
      </w:r>
      <w:r>
        <w:rPr>
          <w:rFonts w:hint="eastAsia" w:ascii="仿宋" w:hAnsi="仿宋" w:eastAsia="仿宋" w:cs="宋体"/>
          <w:sz w:val="28"/>
          <w:szCs w:val="28"/>
          <w:highlight w:val="none"/>
          <w:lang w:eastAsia="zh-CN"/>
        </w:rPr>
        <w:t>期、</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0A0630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102E059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74B9DA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7FC178D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BB819E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w:t>
      </w:r>
      <w:r>
        <w:rPr>
          <w:rFonts w:hint="eastAsia" w:ascii="仿宋" w:hAnsi="仿宋" w:eastAsia="仿宋" w:cs="宋体"/>
          <w:sz w:val="28"/>
          <w:szCs w:val="28"/>
          <w:highlight w:val="none"/>
          <w:lang w:val="en-US" w:eastAsia="zh-CN"/>
        </w:rPr>
        <w:t>低于管理费限价</w:t>
      </w:r>
      <w:r>
        <w:rPr>
          <w:rFonts w:hint="eastAsia" w:ascii="仿宋" w:hAnsi="仿宋" w:eastAsia="仿宋" w:cs="宋体"/>
          <w:sz w:val="28"/>
          <w:szCs w:val="28"/>
          <w:highlight w:val="none"/>
        </w:rPr>
        <w:t>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r>
        <w:rPr>
          <w:rFonts w:hint="eastAsia" w:ascii="仿宋" w:hAnsi="仿宋" w:eastAsia="仿宋" w:cs="宋体"/>
          <w:sz w:val="28"/>
          <w:szCs w:val="28"/>
          <w:highlight w:val="none"/>
        </w:rPr>
        <w:t xml:space="preserve"> </w:t>
      </w:r>
    </w:p>
    <w:p w14:paraId="76D358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671AA4AF">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2604B26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577ABEC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4199ECA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51480CF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CCE91ED">
      <w:pPr>
        <w:pStyle w:val="11"/>
        <w:spacing w:line="400" w:lineRule="exact"/>
        <w:jc w:val="center"/>
        <w:rPr>
          <w:rStyle w:val="22"/>
          <w:rFonts w:ascii="仿宋" w:hAnsi="仿宋" w:eastAsia="仿宋" w:cs="宋体"/>
          <w:kern w:val="0"/>
          <w:sz w:val="28"/>
          <w:highlight w:val="none"/>
        </w:rPr>
      </w:pPr>
    </w:p>
    <w:p w14:paraId="157C79F5">
      <w:pPr>
        <w:pStyle w:val="11"/>
        <w:spacing w:line="400" w:lineRule="exact"/>
        <w:jc w:val="center"/>
        <w:rPr>
          <w:rStyle w:val="22"/>
          <w:rFonts w:ascii="仿宋" w:hAnsi="仿宋" w:eastAsia="仿宋" w:cs="宋体"/>
          <w:kern w:val="0"/>
          <w:sz w:val="28"/>
          <w:highlight w:val="none"/>
        </w:rPr>
      </w:pPr>
    </w:p>
    <w:p w14:paraId="29DC622E">
      <w:pPr>
        <w:pStyle w:val="11"/>
        <w:spacing w:line="400" w:lineRule="exact"/>
        <w:jc w:val="center"/>
        <w:rPr>
          <w:rStyle w:val="22"/>
          <w:rFonts w:ascii="仿宋" w:hAnsi="仿宋" w:eastAsia="仿宋" w:cs="宋体"/>
          <w:kern w:val="0"/>
          <w:sz w:val="28"/>
          <w:highlight w:val="none"/>
        </w:rPr>
      </w:pPr>
    </w:p>
    <w:p w14:paraId="415A0067">
      <w:pPr>
        <w:pStyle w:val="11"/>
        <w:spacing w:line="400" w:lineRule="exact"/>
        <w:jc w:val="center"/>
        <w:rPr>
          <w:rStyle w:val="22"/>
          <w:rFonts w:ascii="仿宋" w:hAnsi="仿宋" w:eastAsia="仿宋" w:cs="宋体"/>
          <w:kern w:val="0"/>
          <w:sz w:val="28"/>
          <w:highlight w:val="none"/>
        </w:rPr>
      </w:pPr>
      <w:r>
        <w:rPr>
          <w:rStyle w:val="22"/>
          <w:rFonts w:ascii="仿宋" w:hAnsi="仿宋" w:eastAsia="仿宋" w:cs="宋体"/>
          <w:kern w:val="0"/>
          <w:sz w:val="28"/>
          <w:highlight w:val="none"/>
        </w:rPr>
        <w:t>评分办法</w:t>
      </w:r>
    </w:p>
    <w:tbl>
      <w:tblPr>
        <w:tblStyle w:val="2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66"/>
        <w:gridCol w:w="7764"/>
      </w:tblGrid>
      <w:tr w14:paraId="7D9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Align w:val="center"/>
          </w:tcPr>
          <w:p w14:paraId="15B26AFB">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内容</w:t>
            </w:r>
          </w:p>
        </w:tc>
        <w:tc>
          <w:tcPr>
            <w:tcW w:w="866" w:type="dxa"/>
            <w:vAlign w:val="center"/>
          </w:tcPr>
          <w:p w14:paraId="597EB7F2">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分值</w:t>
            </w:r>
          </w:p>
        </w:tc>
        <w:tc>
          <w:tcPr>
            <w:tcW w:w="7764" w:type="dxa"/>
            <w:vAlign w:val="center"/>
          </w:tcPr>
          <w:p w14:paraId="60326EB2">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评分标准</w:t>
            </w:r>
          </w:p>
        </w:tc>
      </w:tr>
      <w:tr w14:paraId="2131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14:paraId="1C548A4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报价部分</w:t>
            </w:r>
          </w:p>
        </w:tc>
        <w:tc>
          <w:tcPr>
            <w:tcW w:w="866" w:type="dxa"/>
            <w:vAlign w:val="center"/>
          </w:tcPr>
          <w:p w14:paraId="46DE7AE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lang w:val="en-US" w:eastAsia="zh-CN"/>
              </w:rPr>
              <w:t>30</w:t>
            </w:r>
            <w:r>
              <w:rPr>
                <w:rStyle w:val="22"/>
                <w:rFonts w:hint="eastAsia" w:ascii="仿宋" w:hAnsi="仿宋" w:eastAsia="仿宋" w:cs="仿宋"/>
                <w:b w:val="0"/>
                <w:kern w:val="0"/>
                <w:sz w:val="28"/>
                <w:szCs w:val="28"/>
                <w:highlight w:val="none"/>
              </w:rPr>
              <w:t>分</w:t>
            </w:r>
          </w:p>
        </w:tc>
        <w:tc>
          <w:tcPr>
            <w:tcW w:w="7764" w:type="dxa"/>
            <w:vAlign w:val="center"/>
          </w:tcPr>
          <w:p w14:paraId="5467CD5D">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满足磋商文件要求且最后报价最</w:t>
            </w:r>
            <w:r>
              <w:rPr>
                <w:rStyle w:val="22"/>
                <w:rFonts w:hint="eastAsia" w:ascii="仿宋" w:hAnsi="仿宋" w:eastAsia="仿宋" w:cs="仿宋"/>
                <w:b w:val="0"/>
                <w:kern w:val="0"/>
                <w:sz w:val="28"/>
                <w:szCs w:val="28"/>
                <w:highlight w:val="none"/>
                <w:lang w:val="en-US" w:eastAsia="zh-CN"/>
              </w:rPr>
              <w:t>高</w:t>
            </w:r>
            <w:r>
              <w:rPr>
                <w:rStyle w:val="22"/>
                <w:rFonts w:hint="eastAsia" w:ascii="仿宋" w:hAnsi="仿宋" w:eastAsia="仿宋" w:cs="仿宋"/>
                <w:b w:val="0"/>
                <w:kern w:val="0"/>
                <w:sz w:val="28"/>
                <w:szCs w:val="28"/>
                <w:highlight w:val="none"/>
              </w:rPr>
              <w:t>的供应商的价格为磋商基准价，其价格分为满分。其他供应商的价格分统一按照下列公式计算：</w:t>
            </w:r>
          </w:p>
          <w:p w14:paraId="3FB5DC58">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磋商报价得分=(</w:t>
            </w:r>
            <w:r>
              <w:rPr>
                <w:rStyle w:val="22"/>
                <w:rFonts w:hint="eastAsia" w:ascii="仿宋" w:hAnsi="仿宋" w:eastAsia="仿宋" w:cs="仿宋"/>
                <w:b w:val="0"/>
                <w:kern w:val="0"/>
                <w:sz w:val="28"/>
                <w:szCs w:val="28"/>
                <w:highlight w:val="none"/>
                <w:lang w:val="en-US" w:eastAsia="zh-CN"/>
              </w:rPr>
              <w:t>供应商</w:t>
            </w:r>
            <w:r>
              <w:rPr>
                <w:rStyle w:val="22"/>
                <w:rFonts w:hint="eastAsia" w:ascii="仿宋" w:hAnsi="仿宋" w:eastAsia="仿宋" w:cs="仿宋"/>
                <w:b w:val="0"/>
                <w:kern w:val="0"/>
                <w:sz w:val="28"/>
                <w:szCs w:val="28"/>
                <w:highlight w:val="none"/>
              </w:rPr>
              <w:t>最后磋商报价/磋商基准价)×</w:t>
            </w:r>
            <w:r>
              <w:rPr>
                <w:rStyle w:val="22"/>
                <w:rFonts w:hint="eastAsia" w:ascii="仿宋" w:hAnsi="仿宋" w:eastAsia="仿宋" w:cs="仿宋"/>
                <w:b w:val="0"/>
                <w:kern w:val="0"/>
                <w:sz w:val="28"/>
                <w:szCs w:val="28"/>
                <w:highlight w:val="none"/>
                <w:lang w:val="en-US" w:eastAsia="zh-CN"/>
              </w:rPr>
              <w:t>30</w:t>
            </w:r>
            <w:r>
              <w:rPr>
                <w:rStyle w:val="22"/>
                <w:rFonts w:hint="eastAsia" w:ascii="仿宋" w:hAnsi="仿宋" w:eastAsia="仿宋" w:cs="仿宋"/>
                <w:b w:val="0"/>
                <w:kern w:val="0"/>
                <w:sz w:val="28"/>
                <w:szCs w:val="28"/>
                <w:highlight w:val="none"/>
              </w:rPr>
              <w:t xml:space="preserve">%×100；小数点后保留两位，四舍五入。 </w:t>
            </w:r>
          </w:p>
        </w:tc>
      </w:tr>
      <w:tr w14:paraId="39D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14:paraId="5D47C3E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商务部分</w:t>
            </w:r>
          </w:p>
        </w:tc>
        <w:tc>
          <w:tcPr>
            <w:tcW w:w="866" w:type="dxa"/>
            <w:vAlign w:val="center"/>
          </w:tcPr>
          <w:p w14:paraId="2FCE5520">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15分</w:t>
            </w:r>
          </w:p>
        </w:tc>
        <w:tc>
          <w:tcPr>
            <w:tcW w:w="7764" w:type="dxa"/>
            <w:vAlign w:val="center"/>
          </w:tcPr>
          <w:p w14:paraId="179B4D0B">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Style w:val="22"/>
                <w:rFonts w:hint="eastAsia" w:ascii="仿宋" w:hAnsi="仿宋" w:eastAsia="仿宋" w:cs="仿宋"/>
                <w:b w:val="0"/>
                <w:kern w:val="0"/>
                <w:sz w:val="28"/>
                <w:szCs w:val="28"/>
                <w:highlight w:val="none"/>
              </w:rPr>
            </w:pPr>
            <w:r>
              <w:rPr>
                <w:rFonts w:hint="eastAsia" w:ascii="仿宋" w:hAnsi="仿宋" w:eastAsia="仿宋"/>
                <w:color w:val="000000"/>
                <w:sz w:val="28"/>
                <w:highlight w:val="none"/>
                <w:lang w:val="en-US" w:eastAsia="zh-CN"/>
              </w:rPr>
              <w:t>供应商2021年1月1日至今承担过类似业绩的，每有一个得5分，本项最多得15分。（需提供合同原件或加盖公章的复印件，不按要求提供或未提供的不得分。时间以合同签订时间为准。）</w:t>
            </w:r>
          </w:p>
        </w:tc>
      </w:tr>
      <w:tr w14:paraId="539E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restart"/>
            <w:vAlign w:val="center"/>
          </w:tcPr>
          <w:p w14:paraId="1B580B74">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技术部分</w:t>
            </w:r>
          </w:p>
        </w:tc>
        <w:tc>
          <w:tcPr>
            <w:tcW w:w="866" w:type="dxa"/>
            <w:vMerge w:val="restart"/>
            <w:vAlign w:val="center"/>
          </w:tcPr>
          <w:p w14:paraId="3310EAE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55分</w:t>
            </w:r>
          </w:p>
        </w:tc>
        <w:tc>
          <w:tcPr>
            <w:tcW w:w="7764" w:type="dxa"/>
            <w:vAlign w:val="center"/>
          </w:tcPr>
          <w:p w14:paraId="4E46C95E">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lang w:val="en-US" w:eastAsia="zh-CN"/>
              </w:rPr>
              <w:t>根据供应商提供的整体服务方案进行评分，服务方案科学、合理、周全的10分，每发现一处不合理或不足的扣1分，扣完为止，缺项不得分。</w:t>
            </w:r>
          </w:p>
        </w:tc>
      </w:tr>
      <w:tr w14:paraId="4C0C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0997191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107F994B">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top"/>
          </w:tcPr>
          <w:p w14:paraId="1FCD0BDC">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Fonts w:hint="eastAsia" w:ascii="仿宋" w:hAnsi="仿宋" w:eastAsia="仿宋" w:cs="宋体"/>
                <w:kern w:val="2"/>
                <w:sz w:val="28"/>
                <w:szCs w:val="28"/>
                <w:highlight w:val="none"/>
                <w:lang w:val="en-US" w:eastAsia="zh-CN" w:bidi="ar-SA"/>
              </w:rPr>
              <w:t>根据供应商提供的服务质量管理保证措施进行评分，服务质量管理保证措施科学、合理、细致的得10分，每发现一处不合理或不足的扣1分，扣完为止，缺项不得分。</w:t>
            </w:r>
          </w:p>
        </w:tc>
      </w:tr>
      <w:tr w14:paraId="0EF8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4072ABA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10DA82F4">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top"/>
          </w:tcPr>
          <w:p w14:paraId="013FF04F">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根据供应商提供的供货组织方案、安装方案进行综合评审，方案计划详细、科学合理、完善可行的得10分，每存在一处不足或不合理的扣1分，缺项不得分。</w:t>
            </w:r>
          </w:p>
        </w:tc>
      </w:tr>
      <w:tr w14:paraId="5B63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69CA683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0DB589EA">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top"/>
          </w:tcPr>
          <w:p w14:paraId="3D97FAE8">
            <w:pPr>
              <w:pStyle w:val="3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宋体"/>
                <w:kern w:val="2"/>
                <w:sz w:val="28"/>
                <w:szCs w:val="28"/>
                <w:highlight w:val="none"/>
                <w:lang w:val="en-US" w:eastAsia="zh-CN" w:bidi="ar-SA"/>
              </w:rPr>
            </w:pPr>
            <w:r>
              <w:rPr>
                <w:rStyle w:val="22"/>
                <w:rFonts w:hint="eastAsia" w:ascii="仿宋" w:hAnsi="仿宋" w:eastAsia="仿宋" w:cs="仿宋"/>
                <w:b w:val="0"/>
                <w:kern w:val="0"/>
                <w:sz w:val="28"/>
                <w:szCs w:val="28"/>
                <w:highlight w:val="none"/>
                <w:lang w:val="en-US" w:eastAsia="zh-CN"/>
              </w:rPr>
              <w:t>根据供应商提供的售后服务方案进行综合评审，服务方案可行，人员安排合理及保障措施完善的得10分，每存在一处不足或不合理的扣1分，缺项不得分。</w:t>
            </w:r>
          </w:p>
        </w:tc>
      </w:tr>
      <w:tr w14:paraId="6A6B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7B3CC55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026973F3">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center"/>
          </w:tcPr>
          <w:p w14:paraId="3D2F20CE">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Fonts w:hint="eastAsia" w:ascii="仿宋" w:hAnsi="仿宋" w:eastAsia="仿宋" w:cs="宋体"/>
                <w:kern w:val="2"/>
                <w:sz w:val="28"/>
                <w:szCs w:val="28"/>
                <w:highlight w:val="none"/>
                <w:lang w:val="en-US" w:eastAsia="zh-CN" w:bidi="ar-SA"/>
              </w:rPr>
              <w:t>根据供应商提供的项目应急处置预案进行</w:t>
            </w:r>
            <w:r>
              <w:rPr>
                <w:rStyle w:val="22"/>
                <w:rFonts w:hint="eastAsia" w:ascii="仿宋" w:hAnsi="仿宋" w:eastAsia="仿宋" w:cs="仿宋"/>
                <w:b w:val="0"/>
                <w:kern w:val="0"/>
                <w:sz w:val="28"/>
                <w:szCs w:val="28"/>
                <w:highlight w:val="none"/>
                <w:lang w:val="en-US" w:eastAsia="zh-CN"/>
              </w:rPr>
              <w:t>综合评审</w:t>
            </w:r>
            <w:r>
              <w:rPr>
                <w:rFonts w:hint="eastAsia" w:ascii="仿宋" w:hAnsi="仿宋" w:eastAsia="仿宋" w:cs="宋体"/>
                <w:kern w:val="2"/>
                <w:sz w:val="28"/>
                <w:szCs w:val="28"/>
                <w:highlight w:val="none"/>
                <w:lang w:val="en-US" w:eastAsia="zh-CN" w:bidi="ar-SA"/>
              </w:rPr>
              <w:t>，应急处理预案科学、合理、可行的得5分，每发现一处不合理或不足的扣1分，扣完为止，缺项不得分。</w:t>
            </w:r>
          </w:p>
        </w:tc>
      </w:tr>
      <w:tr w14:paraId="1733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21CA58BD">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4DFD1AB6">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center"/>
          </w:tcPr>
          <w:p w14:paraId="5D976841">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根据供应商制定的视频播放收费标准进行</w:t>
            </w:r>
            <w:r>
              <w:rPr>
                <w:rStyle w:val="22"/>
                <w:rFonts w:hint="eastAsia" w:ascii="仿宋" w:hAnsi="仿宋" w:eastAsia="仿宋" w:cs="仿宋"/>
                <w:b w:val="0"/>
                <w:kern w:val="0"/>
                <w:sz w:val="28"/>
                <w:szCs w:val="28"/>
                <w:highlight w:val="none"/>
                <w:lang w:val="en-US" w:eastAsia="zh-CN"/>
              </w:rPr>
              <w:t>综合评审，</w:t>
            </w:r>
            <w:r>
              <w:rPr>
                <w:rFonts w:hint="eastAsia" w:ascii="仿宋" w:hAnsi="仿宋" w:eastAsia="仿宋" w:cs="宋体"/>
                <w:kern w:val="2"/>
                <w:sz w:val="28"/>
                <w:szCs w:val="28"/>
                <w:highlight w:val="none"/>
                <w:lang w:val="en-US" w:eastAsia="zh-CN" w:bidi="ar-SA"/>
              </w:rPr>
              <w:t>视频播放收费标准科学、合理的得5分，每发现一处不合理或不足的扣1分，扣完为止，缺项不得分。</w:t>
            </w:r>
          </w:p>
          <w:p w14:paraId="6251C5CE">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注：收费金额高于收费限额的按无效报价处理</w:t>
            </w:r>
          </w:p>
        </w:tc>
      </w:tr>
      <w:tr w14:paraId="39CC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8" w:type="dxa"/>
            <w:vMerge w:val="continue"/>
            <w:vAlign w:val="center"/>
          </w:tcPr>
          <w:p w14:paraId="58B47117">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866" w:type="dxa"/>
            <w:vMerge w:val="continue"/>
            <w:vAlign w:val="center"/>
          </w:tcPr>
          <w:p w14:paraId="08B0CFDA">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764" w:type="dxa"/>
            <w:vAlign w:val="center"/>
          </w:tcPr>
          <w:p w14:paraId="5D09E4FC">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2"/>
                <w:rFonts w:hint="default" w:ascii="仿宋" w:hAnsi="仿宋" w:eastAsia="仿宋" w:cs="仿宋"/>
                <w:b w:val="0"/>
                <w:kern w:val="0"/>
                <w:sz w:val="28"/>
                <w:szCs w:val="28"/>
                <w:highlight w:val="none"/>
                <w:lang w:val="en-US" w:eastAsia="zh-CN"/>
              </w:rPr>
            </w:pPr>
            <w:r>
              <w:rPr>
                <w:rFonts w:hint="eastAsia" w:ascii="仿宋" w:hAnsi="仿宋" w:eastAsia="仿宋"/>
                <w:color w:val="000000"/>
                <w:sz w:val="28"/>
                <w:highlight w:val="none"/>
                <w:lang w:val="en-US" w:eastAsia="zh-CN"/>
              </w:rPr>
              <w:t>根据供应商提供的合理化建议或优惠条件进行综合评审，合理化建议及优惠条件详细、完善和可行的得5分，每发现一处不合理或不足的扣1分，扣完为止，缺项不得分。</w:t>
            </w:r>
          </w:p>
        </w:tc>
      </w:tr>
    </w:tbl>
    <w:p w14:paraId="1CEA3043">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5A30799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BDED626">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646D50AF">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55DFFAB3">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5523BA97">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272A2536">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7C4ED7">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041CC9C5">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6CE52269">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AE229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3AD5A05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6469AF0A">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28975CF0">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3DE86AC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5278C18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205F525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3107A6A3">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00D8683B">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34B0C7ED">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2411C42">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0E21F5CE">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75DB9EC3">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24EB6F7C">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663CE911">
      <w:pPr>
        <w:pStyle w:val="11"/>
        <w:spacing w:line="400" w:lineRule="exact"/>
        <w:ind w:firstLine="560" w:firstLineChars="200"/>
        <w:rPr>
          <w:rStyle w:val="22"/>
          <w:rFonts w:ascii="仿宋" w:hAnsi="仿宋" w:eastAsia="仿宋" w:cs="宋体"/>
          <w:b w:val="0"/>
          <w:kern w:val="0"/>
          <w:sz w:val="28"/>
          <w:highlight w:val="none"/>
        </w:rPr>
      </w:pPr>
    </w:p>
    <w:p w14:paraId="2FB08091">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5EDC73F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3C537A0C">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儿童输液椅要求</w:t>
      </w:r>
    </w:p>
    <w:p w14:paraId="333233DA">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1、</w:t>
      </w:r>
      <w:r>
        <w:rPr>
          <w:rFonts w:hint="eastAsia" w:ascii="仿宋" w:hAnsi="仿宋" w:eastAsia="仿宋"/>
          <w:sz w:val="28"/>
          <w:highlight w:val="none"/>
        </w:rPr>
        <w:t>输液椅（长x宽x高）：</w:t>
      </w:r>
      <w:r>
        <w:rPr>
          <w:rFonts w:hint="eastAsia" w:ascii="仿宋" w:hAnsi="仿宋" w:eastAsia="仿宋"/>
          <w:sz w:val="28"/>
          <w:highlight w:val="none"/>
        </w:rPr>
        <w:t>≦1030x670x950mm  毛重：≦18KG 、净重：≦16KG；</w:t>
      </w:r>
    </w:p>
    <w:p w14:paraId="74208DA0">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、座椅主体采用PE环保材质；</w:t>
      </w:r>
    </w:p>
    <w:p w14:paraId="16F255A2">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、采用卡通外观，让孩子输液时不在恐惧，舒适安全的同时更加美观；</w:t>
      </w:r>
    </w:p>
    <w:p w14:paraId="32D8697B">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lang w:eastAsia="zh-CN"/>
        </w:rPr>
        <w:t>、</w:t>
      </w:r>
      <w:r>
        <w:rPr>
          <w:rFonts w:hint="eastAsia" w:ascii="仿宋" w:hAnsi="仿宋" w:eastAsia="仿宋"/>
          <w:sz w:val="28"/>
          <w:highlight w:val="none"/>
        </w:rPr>
        <w:t>重量轻，具有良好的耐腐蚀性能(不需要防腐)；</w:t>
      </w:r>
    </w:p>
    <w:p w14:paraId="70594952">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lang w:eastAsia="zh-CN"/>
        </w:rPr>
        <w:t>、</w:t>
      </w:r>
      <w:r>
        <w:rPr>
          <w:rFonts w:hint="eastAsia" w:ascii="仿宋" w:hAnsi="仿宋" w:eastAsia="仿宋"/>
          <w:sz w:val="28"/>
          <w:highlight w:val="none"/>
        </w:rPr>
        <w:t>使用寿命≧50年；</w:t>
      </w:r>
    </w:p>
    <w:p w14:paraId="5B5FC7C9">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w:t>
      </w:r>
      <w:r>
        <w:rPr>
          <w:rFonts w:hint="eastAsia" w:ascii="仿宋" w:hAnsi="仿宋" w:eastAsia="仿宋"/>
          <w:sz w:val="28"/>
          <w:highlight w:val="none"/>
          <w:lang w:eastAsia="zh-CN"/>
        </w:rPr>
        <w:t>、</w:t>
      </w:r>
      <w:r>
        <w:rPr>
          <w:rFonts w:hint="eastAsia" w:ascii="仿宋" w:hAnsi="仿宋" w:eastAsia="仿宋"/>
          <w:sz w:val="28"/>
          <w:highlight w:val="none"/>
        </w:rPr>
        <w:t>无毒，对人体无害；</w:t>
      </w:r>
    </w:p>
    <w:p w14:paraId="01E4D0D8">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b/>
          <w:sz w:val="28"/>
          <w:highlight w:val="none"/>
        </w:rPr>
      </w:pPr>
      <w:r>
        <w:rPr>
          <w:rFonts w:hint="eastAsia" w:ascii="仿宋" w:hAnsi="仿宋" w:eastAsia="仿宋"/>
          <w:sz w:val="28"/>
          <w:highlight w:val="none"/>
          <w:lang w:val="en-US" w:eastAsia="zh-CN"/>
        </w:rPr>
        <w:t>7</w:t>
      </w:r>
      <w:r>
        <w:rPr>
          <w:rFonts w:hint="eastAsia" w:ascii="仿宋" w:hAnsi="仿宋" w:eastAsia="仿宋"/>
          <w:sz w:val="28"/>
          <w:highlight w:val="none"/>
          <w:lang w:eastAsia="zh-CN"/>
        </w:rPr>
        <w:t>、</w:t>
      </w:r>
      <w:r>
        <w:rPr>
          <w:rFonts w:hint="eastAsia" w:ascii="仿宋" w:hAnsi="仿宋" w:eastAsia="仿宋"/>
          <w:sz w:val="28"/>
          <w:highlight w:val="none"/>
        </w:rPr>
        <w:t>具有良好的延伸性、电绝缘性、化学稳定性</w:t>
      </w:r>
      <w:r>
        <w:rPr>
          <w:rFonts w:hint="eastAsia" w:ascii="仿宋" w:hAnsi="仿宋" w:eastAsia="仿宋"/>
          <w:b w:val="0"/>
          <w:bCs w:val="0"/>
          <w:sz w:val="28"/>
          <w:highlight w:val="none"/>
        </w:rPr>
        <w:t>。</w:t>
      </w:r>
    </w:p>
    <w:p w14:paraId="0DC72314">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textAlignment w:val="auto"/>
        <w:rPr>
          <w:rFonts w:hint="eastAsia" w:ascii="仿宋" w:hAnsi="仿宋" w:eastAsia="仿宋"/>
          <w:b/>
          <w:sz w:val="28"/>
          <w:szCs w:val="32"/>
          <w:highlight w:val="none"/>
        </w:rPr>
      </w:pPr>
      <w:r>
        <w:rPr>
          <w:rFonts w:hint="eastAsia" w:ascii="仿宋" w:hAnsi="仿宋" w:eastAsia="仿宋"/>
          <w:b/>
          <w:sz w:val="28"/>
          <w:szCs w:val="32"/>
          <w:highlight w:val="none"/>
          <w:lang w:val="en-US" w:eastAsia="zh-CN"/>
        </w:rPr>
        <w:t>储物柜要求</w:t>
      </w:r>
    </w:p>
    <w:p w14:paraId="36DF053F">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rPr>
        <w:t>1</w:t>
      </w:r>
      <w:r>
        <w:rPr>
          <w:rFonts w:hint="eastAsia" w:ascii="仿宋" w:hAnsi="仿宋" w:eastAsia="仿宋" w:cs="Times New Roman"/>
          <w:sz w:val="28"/>
          <w:highlight w:val="none"/>
          <w:lang w:eastAsia="zh-CN"/>
        </w:rPr>
        <w:t>、</w:t>
      </w:r>
      <w:r>
        <w:rPr>
          <w:rFonts w:hint="eastAsia" w:ascii="仿宋" w:hAnsi="仿宋" w:eastAsia="仿宋" w:cs="Times New Roman"/>
          <w:sz w:val="28"/>
          <w:highlight w:val="none"/>
        </w:rPr>
        <w:t>储物柜（长x宽x高）</w:t>
      </w:r>
      <w:r>
        <w:rPr>
          <w:rFonts w:hint="eastAsia" w:ascii="仿宋" w:hAnsi="仿宋" w:eastAsia="仿宋" w:cs="Times New Roman"/>
          <w:sz w:val="28"/>
          <w:highlight w:val="none"/>
          <w:lang w:eastAsia="zh-CN"/>
        </w:rPr>
        <w:t>：</w:t>
      </w:r>
      <w:r>
        <w:rPr>
          <w:rFonts w:hint="eastAsia" w:ascii="仿宋" w:hAnsi="仿宋" w:eastAsia="仿宋" w:cs="Times New Roman"/>
          <w:sz w:val="28"/>
          <w:highlight w:val="none"/>
          <w:lang w:eastAsia="zh-CN"/>
        </w:rPr>
        <w:t>≧</w:t>
      </w:r>
      <w:r>
        <w:rPr>
          <w:rFonts w:hint="eastAsia" w:ascii="仿宋" w:hAnsi="仿宋" w:eastAsia="仿宋" w:cs="Times New Roman"/>
          <w:sz w:val="28"/>
          <w:highlight w:val="none"/>
        </w:rPr>
        <w:t>500x380x260mm</w:t>
      </w:r>
    </w:p>
    <w:p w14:paraId="2E8F3E97">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2</w:t>
      </w:r>
      <w:r>
        <w:rPr>
          <w:rFonts w:hint="eastAsia" w:ascii="仿宋" w:hAnsi="仿宋" w:eastAsia="仿宋" w:cs="Times New Roman"/>
          <w:sz w:val="28"/>
          <w:highlight w:val="none"/>
        </w:rPr>
        <w:t>、储物柜采用PE环保材质，实行注塑工艺，无尖角、无毛刺；</w:t>
      </w:r>
    </w:p>
    <w:p w14:paraId="3D200BCF">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3</w:t>
      </w:r>
      <w:r>
        <w:rPr>
          <w:rFonts w:hint="eastAsia" w:ascii="仿宋" w:hAnsi="仿宋" w:eastAsia="仿宋" w:cs="Times New Roman"/>
          <w:sz w:val="28"/>
          <w:highlight w:val="none"/>
        </w:rPr>
        <w:t>、储物柜位于座椅整体左下方，大大节省空间，且轻松实现储物自由；</w:t>
      </w:r>
    </w:p>
    <w:p w14:paraId="1968800D">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4</w:t>
      </w:r>
      <w:r>
        <w:rPr>
          <w:rFonts w:hint="eastAsia" w:ascii="仿宋" w:hAnsi="仿宋" w:eastAsia="仿宋" w:cs="Times New Roman"/>
          <w:sz w:val="28"/>
          <w:highlight w:val="none"/>
        </w:rPr>
        <w:t>、储物柜坚实耐用，双倍螺丝加固，不会掉底、不会脱底；</w:t>
      </w:r>
    </w:p>
    <w:p w14:paraId="02402517">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5</w:t>
      </w:r>
      <w:r>
        <w:rPr>
          <w:rFonts w:hint="eastAsia" w:ascii="仿宋" w:hAnsi="仿宋" w:eastAsia="仿宋" w:cs="Times New Roman"/>
          <w:sz w:val="28"/>
          <w:highlight w:val="none"/>
        </w:rPr>
        <w:t>、材质舒适光滑，后置镂空，整体透气，冷热物品都可放置，防水、防火， 水类产品泼洒，轻轻擦拭即可。</w:t>
      </w:r>
    </w:p>
    <w:p w14:paraId="6E839F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76519831"/>
      <w:bookmarkStart w:id="3" w:name="_Toc390245307"/>
      <w:bookmarkStart w:id="4" w:name="_Toc223950987"/>
      <w:r>
        <w:rPr>
          <w:rFonts w:hint="eastAsia" w:ascii="仿宋" w:hAnsi="仿宋" w:eastAsia="仿宋" w:cs="Times New Roman"/>
          <w:b/>
          <w:sz w:val="28"/>
          <w:highlight w:val="none"/>
        </w:rPr>
        <w:t>小凳子</w:t>
      </w:r>
      <w:r>
        <w:rPr>
          <w:rFonts w:hint="eastAsia" w:ascii="仿宋" w:hAnsi="仿宋" w:eastAsia="仿宋"/>
          <w:b/>
          <w:sz w:val="28"/>
          <w:szCs w:val="32"/>
          <w:highlight w:val="none"/>
          <w:lang w:val="en-US" w:eastAsia="zh-CN"/>
        </w:rPr>
        <w:t>要求</w:t>
      </w:r>
    </w:p>
    <w:p w14:paraId="5CB1F097">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rPr>
        <w:t>1、小凳子（长x宽x高）</w:t>
      </w:r>
      <w:r>
        <w:rPr>
          <w:rFonts w:hint="eastAsia" w:ascii="仿宋" w:hAnsi="仿宋" w:eastAsia="仿宋" w:cs="Times New Roman"/>
          <w:sz w:val="28"/>
          <w:highlight w:val="none"/>
          <w:lang w:eastAsia="zh-CN"/>
        </w:rPr>
        <w:t>：</w:t>
      </w:r>
      <w:r>
        <w:rPr>
          <w:rFonts w:hint="eastAsia" w:ascii="仿宋" w:hAnsi="仿宋" w:eastAsia="仿宋"/>
          <w:sz w:val="28"/>
          <w:highlight w:val="none"/>
        </w:rPr>
        <w:t>≦</w:t>
      </w:r>
      <w:r>
        <w:rPr>
          <w:rFonts w:hint="eastAsia" w:ascii="仿宋" w:hAnsi="仿宋" w:eastAsia="仿宋" w:cs="Times New Roman"/>
          <w:sz w:val="28"/>
          <w:highlight w:val="none"/>
        </w:rPr>
        <w:t>320x285x310mm</w:t>
      </w:r>
    </w:p>
    <w:p w14:paraId="126C42A0">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2、</w:t>
      </w:r>
      <w:r>
        <w:rPr>
          <w:rFonts w:hint="eastAsia" w:ascii="仿宋" w:hAnsi="仿宋" w:eastAsia="仿宋" w:cs="Times New Roman"/>
          <w:sz w:val="28"/>
          <w:highlight w:val="none"/>
        </w:rPr>
        <w:t>陪护凳采用PE环保材质，注塑工艺，四周采用圆弧设计防止磕碰；</w:t>
      </w:r>
    </w:p>
    <w:p w14:paraId="55DDE686">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3</w:t>
      </w:r>
      <w:r>
        <w:rPr>
          <w:rFonts w:hint="eastAsia" w:ascii="仿宋" w:hAnsi="仿宋" w:eastAsia="仿宋" w:cs="Times New Roman"/>
          <w:sz w:val="28"/>
          <w:highlight w:val="none"/>
        </w:rPr>
        <w:t>、陪护凳根据“三角形的稳定原理”，左右各采用3颗螺丝固定，横竖摆放都牢固坚实；</w:t>
      </w:r>
    </w:p>
    <w:p w14:paraId="3E5A603E">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4</w:t>
      </w:r>
      <w:r>
        <w:rPr>
          <w:rFonts w:hint="eastAsia" w:ascii="仿宋" w:hAnsi="仿宋" w:eastAsia="仿宋" w:cs="Times New Roman"/>
          <w:sz w:val="28"/>
          <w:highlight w:val="none"/>
        </w:rPr>
        <w:t>、整体质量轻，用力摔打不会损坏；</w:t>
      </w:r>
    </w:p>
    <w:p w14:paraId="75EFCCBD">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5</w:t>
      </w:r>
      <w:r>
        <w:rPr>
          <w:rFonts w:hint="eastAsia" w:ascii="仿宋" w:hAnsi="仿宋" w:eastAsia="仿宋" w:cs="Times New Roman"/>
          <w:sz w:val="28"/>
          <w:highlight w:val="none"/>
        </w:rPr>
        <w:t>、</w:t>
      </w:r>
      <w:r>
        <w:rPr>
          <w:rFonts w:hint="eastAsia" w:ascii="仿宋" w:hAnsi="仿宋" w:eastAsia="仿宋" w:cs="Times New Roman"/>
          <w:sz w:val="28"/>
          <w:highlight w:val="none"/>
        </w:rPr>
        <w:t>陪护凳不论是</w:t>
      </w:r>
      <w:r>
        <w:rPr>
          <w:rFonts w:hint="eastAsia" w:ascii="仿宋" w:hAnsi="仿宋" w:eastAsia="仿宋" w:cs="Times New Roman"/>
          <w:sz w:val="28"/>
          <w:highlight w:val="none"/>
          <w:lang w:val="en-US" w:eastAsia="zh-CN"/>
        </w:rPr>
        <w:t>有</w:t>
      </w:r>
      <w:r>
        <w:rPr>
          <w:rFonts w:hint="eastAsia" w:ascii="仿宋" w:hAnsi="仿宋" w:eastAsia="仿宋" w:cs="Times New Roman"/>
          <w:sz w:val="28"/>
          <w:highlight w:val="none"/>
        </w:rPr>
        <w:t>污渍还是水渍，轻擦拭即可焕然一新；</w:t>
      </w:r>
      <w:r>
        <w:rPr>
          <w:rFonts w:hint="eastAsia" w:ascii="仿宋" w:hAnsi="仿宋" w:eastAsia="仿宋" w:cs="Times New Roman"/>
          <w:sz w:val="28"/>
          <w:highlight w:val="none"/>
          <w:lang w:eastAsia="zh-CN"/>
        </w:rPr>
        <w:t>）</w:t>
      </w:r>
    </w:p>
    <w:p w14:paraId="1B81EC7D">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lang w:eastAsia="zh-CN"/>
        </w:rPr>
      </w:pPr>
      <w:r>
        <w:rPr>
          <w:rFonts w:hint="eastAsia" w:ascii="仿宋" w:hAnsi="仿宋" w:eastAsia="仿宋" w:cs="Times New Roman"/>
          <w:sz w:val="28"/>
          <w:highlight w:val="none"/>
          <w:lang w:val="en-US" w:eastAsia="zh-CN"/>
        </w:rPr>
        <w:t>6</w:t>
      </w:r>
      <w:r>
        <w:rPr>
          <w:rFonts w:hint="eastAsia" w:ascii="仿宋" w:hAnsi="仿宋" w:eastAsia="仿宋" w:cs="Times New Roman"/>
          <w:sz w:val="28"/>
          <w:highlight w:val="none"/>
        </w:rPr>
        <w:t>、防腐性能好，可配合医院完成每日的消杀任务</w:t>
      </w:r>
      <w:r>
        <w:rPr>
          <w:rFonts w:hint="eastAsia" w:ascii="仿宋" w:hAnsi="仿宋" w:eastAsia="仿宋" w:cs="Times New Roman"/>
          <w:sz w:val="28"/>
          <w:highlight w:val="none"/>
          <w:lang w:eastAsia="zh-CN"/>
        </w:rPr>
        <w:t>。</w:t>
      </w:r>
    </w:p>
    <w:p w14:paraId="2F91C8B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四、海绵坐垫</w:t>
      </w:r>
      <w:r>
        <w:rPr>
          <w:rFonts w:hint="eastAsia" w:ascii="仿宋" w:hAnsi="仿宋" w:eastAsia="仿宋"/>
          <w:b/>
          <w:sz w:val="28"/>
          <w:szCs w:val="32"/>
          <w:highlight w:val="none"/>
          <w:lang w:val="en-US" w:eastAsia="zh-CN"/>
        </w:rPr>
        <w:t>要求</w:t>
      </w:r>
    </w:p>
    <w:p w14:paraId="79D5E6B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1、海绵坐垫（长x宽x高）：</w:t>
      </w:r>
      <w:r>
        <w:rPr>
          <w:rFonts w:hint="eastAsia" w:ascii="仿宋" w:hAnsi="仿宋" w:eastAsia="仿宋" w:cs="Times New Roman"/>
          <w:sz w:val="28"/>
          <w:highlight w:val="none"/>
          <w:lang w:val="en-US" w:eastAsia="zh-CN"/>
        </w:rPr>
        <w:t>≧</w:t>
      </w:r>
      <w:r>
        <w:rPr>
          <w:rFonts w:hint="eastAsia" w:ascii="仿宋" w:hAnsi="仿宋" w:eastAsia="仿宋" w:cs="Times New Roman"/>
          <w:sz w:val="28"/>
          <w:highlight w:val="none"/>
        </w:rPr>
        <w:t>930x480x50mm</w:t>
      </w:r>
    </w:p>
    <w:p w14:paraId="1210C5C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2</w:t>
      </w:r>
      <w:r>
        <w:rPr>
          <w:rFonts w:hint="eastAsia" w:ascii="仿宋" w:hAnsi="仿宋" w:eastAsia="仿宋" w:cs="Times New Roman"/>
          <w:sz w:val="28"/>
          <w:highlight w:val="none"/>
        </w:rPr>
        <w:t>、坐垫采用环保PU材质，质量轻、韧性强；</w:t>
      </w:r>
    </w:p>
    <w:p w14:paraId="0273C8F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3</w:t>
      </w:r>
      <w:r>
        <w:rPr>
          <w:rFonts w:hint="eastAsia" w:ascii="仿宋" w:hAnsi="仿宋" w:eastAsia="仿宋" w:cs="Times New Roman"/>
          <w:sz w:val="28"/>
          <w:highlight w:val="none"/>
        </w:rPr>
        <w:t>、使用过程中保证柔软透气、且皮质防水；</w:t>
      </w:r>
    </w:p>
    <w:p w14:paraId="581CE04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4</w:t>
      </w:r>
      <w:r>
        <w:rPr>
          <w:rFonts w:hint="eastAsia" w:ascii="仿宋" w:hAnsi="仿宋" w:eastAsia="仿宋" w:cs="Times New Roman"/>
          <w:sz w:val="28"/>
          <w:highlight w:val="none"/>
        </w:rPr>
        <w:t>、PU材质不易膨胀，不易破碎、损坏；</w:t>
      </w:r>
    </w:p>
    <w:p w14:paraId="188B9DA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sz w:val="28"/>
          <w:highlight w:val="none"/>
          <w:lang w:val="en-US" w:eastAsia="zh-CN"/>
        </w:rPr>
        <w:t>5</w:t>
      </w:r>
      <w:r>
        <w:rPr>
          <w:rFonts w:hint="eastAsia" w:ascii="仿宋" w:hAnsi="仿宋" w:eastAsia="仿宋" w:cs="Times New Roman"/>
          <w:sz w:val="28"/>
          <w:highlight w:val="none"/>
        </w:rPr>
        <w:t>、PU材质环保有韧性，使用感受舒适柔软；</w:t>
      </w:r>
    </w:p>
    <w:p w14:paraId="2F1A671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w:t>
      </w:r>
      <w:r>
        <w:rPr>
          <w:rFonts w:hint="eastAsia" w:ascii="仿宋" w:hAnsi="仿宋" w:eastAsia="仿宋" w:cs="Times New Roman"/>
          <w:sz w:val="28"/>
          <w:highlight w:val="none"/>
        </w:rPr>
        <w:t>、坐垫底部添加防滑垫防止坐垫挪动的同时更方便后期更换及拆卸打理</w:t>
      </w:r>
      <w:r>
        <w:rPr>
          <w:rFonts w:hint="eastAsia" w:ascii="仿宋" w:hAnsi="仿宋" w:eastAsia="仿宋" w:cs="Times New Roman"/>
          <w:sz w:val="28"/>
          <w:highlight w:val="none"/>
          <w:lang w:val="en-US" w:eastAsia="zh-CN"/>
        </w:rPr>
        <w:t>。</w:t>
      </w:r>
    </w:p>
    <w:p w14:paraId="5665F6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五、输液杆</w:t>
      </w:r>
      <w:r>
        <w:rPr>
          <w:rFonts w:hint="eastAsia" w:ascii="仿宋" w:hAnsi="仿宋" w:eastAsia="仿宋"/>
          <w:b/>
          <w:sz w:val="28"/>
          <w:szCs w:val="32"/>
          <w:highlight w:val="none"/>
          <w:lang w:val="en-US" w:eastAsia="zh-CN"/>
        </w:rPr>
        <w:t>要求</w:t>
      </w:r>
    </w:p>
    <w:p w14:paraId="2CE9293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rPr>
        <w:t>1、</w:t>
      </w:r>
      <w:r>
        <w:rPr>
          <w:rFonts w:hint="eastAsia" w:ascii="仿宋" w:hAnsi="仿宋" w:eastAsia="仿宋" w:cs="Times New Roman"/>
          <w:sz w:val="28"/>
          <w:highlight w:val="none"/>
          <w:lang w:val="en-US" w:eastAsia="zh-CN"/>
        </w:rPr>
        <w:t>高：</w:t>
      </w:r>
      <w:r>
        <w:rPr>
          <w:rFonts w:hint="eastAsia" w:ascii="仿宋" w:hAnsi="仿宋" w:eastAsia="仿宋" w:cs="Times New Roman"/>
          <w:sz w:val="28"/>
          <w:highlight w:val="none"/>
        </w:rPr>
        <w:t>≧</w:t>
      </w:r>
      <w:r>
        <w:rPr>
          <w:rFonts w:hint="eastAsia" w:ascii="仿宋" w:hAnsi="仿宋" w:eastAsia="仿宋" w:cs="Times New Roman"/>
          <w:sz w:val="28"/>
          <w:highlight w:val="none"/>
          <w:lang w:val="en-US" w:eastAsia="zh-CN"/>
        </w:rPr>
        <w:t>1130mm</w:t>
      </w:r>
    </w:p>
    <w:p w14:paraId="4AB8FE5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eastAsia="zh-CN"/>
        </w:rPr>
      </w:pPr>
      <w:r>
        <w:rPr>
          <w:rFonts w:hint="eastAsia" w:ascii="仿宋" w:hAnsi="仿宋" w:eastAsia="仿宋" w:cs="Times New Roman"/>
          <w:sz w:val="28"/>
          <w:highlight w:val="none"/>
          <w:lang w:val="en-US" w:eastAsia="zh-CN"/>
        </w:rPr>
        <w:t>2、</w:t>
      </w:r>
      <w:r>
        <w:rPr>
          <w:rFonts w:hint="eastAsia" w:ascii="仿宋" w:hAnsi="仿宋" w:eastAsia="仿宋" w:cs="Times New Roman"/>
          <w:sz w:val="28"/>
          <w:highlight w:val="none"/>
        </w:rPr>
        <w:t>水平钩可翻折，输液架易挂、易定位</w:t>
      </w:r>
      <w:r>
        <w:rPr>
          <w:rFonts w:hint="eastAsia" w:ascii="仿宋" w:hAnsi="仿宋" w:eastAsia="仿宋" w:cs="Times New Roman"/>
          <w:sz w:val="28"/>
          <w:highlight w:val="none"/>
          <w:lang w:eastAsia="zh-CN"/>
        </w:rPr>
        <w:t>；</w:t>
      </w:r>
    </w:p>
    <w:p w14:paraId="194B2A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eastAsia="zh-CN"/>
        </w:rPr>
      </w:pPr>
      <w:r>
        <w:rPr>
          <w:rFonts w:hint="eastAsia" w:ascii="仿宋" w:hAnsi="仿宋" w:eastAsia="仿宋" w:cs="Times New Roman"/>
          <w:sz w:val="28"/>
          <w:highlight w:val="none"/>
          <w:lang w:val="en-US" w:eastAsia="zh-CN"/>
        </w:rPr>
        <w:t>3</w:t>
      </w:r>
      <w:r>
        <w:rPr>
          <w:rFonts w:hint="eastAsia" w:ascii="仿宋" w:hAnsi="仿宋" w:eastAsia="仿宋" w:cs="Times New Roman"/>
          <w:sz w:val="28"/>
          <w:highlight w:val="none"/>
        </w:rPr>
        <w:t>、耐磨损：表面美观清洁光亮长久耐用无刮痕永不生锈、永不断裂</w:t>
      </w:r>
      <w:r>
        <w:rPr>
          <w:rFonts w:hint="eastAsia" w:ascii="仿宋" w:hAnsi="仿宋" w:eastAsia="仿宋" w:cs="Times New Roman"/>
          <w:sz w:val="28"/>
          <w:highlight w:val="none"/>
          <w:lang w:eastAsia="zh-CN"/>
        </w:rPr>
        <w:t>；</w:t>
      </w:r>
    </w:p>
    <w:p w14:paraId="6BDC084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rPr>
      </w:pPr>
      <w:r>
        <w:rPr>
          <w:rFonts w:hint="eastAsia" w:ascii="仿宋" w:hAnsi="仿宋" w:eastAsia="仿宋" w:cs="Times New Roman"/>
          <w:b w:val="0"/>
          <w:bCs w:val="0"/>
          <w:sz w:val="28"/>
          <w:highlight w:val="none"/>
          <w:lang w:val="en-US" w:eastAsia="zh-CN"/>
        </w:rPr>
        <w:t>4</w:t>
      </w:r>
      <w:r>
        <w:rPr>
          <w:rFonts w:hint="eastAsia" w:ascii="仿宋" w:hAnsi="仿宋" w:eastAsia="仿宋" w:cs="Times New Roman"/>
          <w:b w:val="0"/>
          <w:bCs w:val="0"/>
          <w:sz w:val="28"/>
          <w:highlight w:val="none"/>
        </w:rPr>
        <w:t>、</w:t>
      </w:r>
      <w:r>
        <w:rPr>
          <w:rFonts w:hint="eastAsia" w:ascii="仿宋" w:hAnsi="仿宋" w:eastAsia="仿宋" w:cs="Times New Roman"/>
          <w:b w:val="0"/>
          <w:bCs w:val="0"/>
          <w:sz w:val="28"/>
          <w:highlight w:val="none"/>
          <w:lang w:val="en-US" w:eastAsia="zh-CN"/>
        </w:rPr>
        <w:t>材质：不锈钢，抗腐蚀性强、易清洁及不易变形</w:t>
      </w:r>
      <w:r>
        <w:rPr>
          <w:rFonts w:hint="eastAsia" w:ascii="仿宋" w:hAnsi="仿宋" w:eastAsia="仿宋" w:cs="Times New Roman"/>
          <w:b w:val="0"/>
          <w:bCs w:val="0"/>
          <w:sz w:val="28"/>
          <w:highlight w:val="none"/>
        </w:rPr>
        <w:t>且</w:t>
      </w:r>
      <w:r>
        <w:rPr>
          <w:rFonts w:hint="eastAsia" w:ascii="仿宋" w:hAnsi="仿宋" w:eastAsia="仿宋" w:cs="Times New Roman"/>
          <w:sz w:val="28"/>
          <w:highlight w:val="none"/>
        </w:rPr>
        <w:t>不会滋生微生物</w:t>
      </w:r>
      <w:r>
        <w:rPr>
          <w:rFonts w:hint="eastAsia" w:ascii="仿宋" w:hAnsi="仿宋" w:eastAsia="仿宋" w:cs="Times New Roman"/>
          <w:sz w:val="28"/>
          <w:highlight w:val="none"/>
          <w:lang w:eastAsia="zh-CN"/>
        </w:rPr>
        <w:t>。</w:t>
      </w:r>
    </w:p>
    <w:p w14:paraId="5D05C8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六、液晶屏</w:t>
      </w:r>
      <w:r>
        <w:rPr>
          <w:rFonts w:hint="eastAsia" w:ascii="仿宋" w:hAnsi="仿宋" w:eastAsia="仿宋"/>
          <w:b/>
          <w:sz w:val="28"/>
          <w:szCs w:val="32"/>
          <w:highlight w:val="none"/>
          <w:lang w:val="en-US" w:eastAsia="zh-CN"/>
        </w:rPr>
        <w:t>要求</w:t>
      </w:r>
    </w:p>
    <w:p w14:paraId="5AB03BD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1、尺寸：</w:t>
      </w:r>
      <w:r>
        <w:rPr>
          <w:rFonts w:hint="eastAsia" w:ascii="仿宋" w:hAnsi="仿宋" w:eastAsia="仿宋" w:cs="Times New Roman"/>
          <w:sz w:val="28"/>
          <w:highlight w:val="none"/>
          <w:lang w:val="en-US" w:eastAsia="zh-CN"/>
        </w:rPr>
        <w:t>≧1200*1920</w:t>
      </w:r>
    </w:p>
    <w:p w14:paraId="70F1EEF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2、拥有超高清防蓝光护目液晶屏，舒适健康；</w:t>
      </w:r>
    </w:p>
    <w:p w14:paraId="37FBF79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3、平板内容丰富，可搜索丰富的片源：益智动画，国学、识字、智慧涂鸦等等，资源库做到实时同步全网最新内容；</w:t>
      </w:r>
    </w:p>
    <w:p w14:paraId="2533F16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4、平板配置的支架可旋转90度，可以自由调节观看角度， 解放双手无需手持；</w:t>
      </w:r>
    </w:p>
    <w:p w14:paraId="1F62A2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5、平板正反两面印有客服热线、投诉电话、操作指引、微信公众号等多种联系方式，用户在使用中有任何问题都能第一时间与</w:t>
      </w:r>
      <w:r>
        <w:rPr>
          <w:rFonts w:hint="eastAsia" w:ascii="仿宋" w:hAnsi="仿宋" w:eastAsia="仿宋" w:cs="Times New Roman"/>
          <w:sz w:val="28"/>
          <w:highlight w:val="none"/>
          <w:lang w:val="en-US" w:eastAsia="zh-CN"/>
        </w:rPr>
        <w:t>之</w:t>
      </w:r>
      <w:r>
        <w:rPr>
          <w:rFonts w:hint="eastAsia" w:ascii="仿宋" w:hAnsi="仿宋" w:eastAsia="仿宋" w:cs="Times New Roman"/>
          <w:sz w:val="28"/>
          <w:highlight w:val="none"/>
          <w:lang w:val="en-US" w:eastAsia="zh-CN"/>
        </w:rPr>
        <w:t>联系，24小时随时解决问题；</w:t>
      </w:r>
    </w:p>
    <w:p w14:paraId="4B9D09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七、收费标准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871"/>
      </w:tblGrid>
      <w:tr w14:paraId="71F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870" w:type="dxa"/>
            <w:vAlign w:val="center"/>
          </w:tcPr>
          <w:p w14:paraId="196A4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时间</w:t>
            </w:r>
          </w:p>
        </w:tc>
        <w:tc>
          <w:tcPr>
            <w:tcW w:w="4871" w:type="dxa"/>
            <w:vAlign w:val="center"/>
          </w:tcPr>
          <w:p w14:paraId="2DF764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收费限额</w:t>
            </w:r>
          </w:p>
        </w:tc>
      </w:tr>
      <w:tr w14:paraId="47F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70" w:type="dxa"/>
            <w:vAlign w:val="center"/>
          </w:tcPr>
          <w:p w14:paraId="1BC52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15分钟</w:t>
            </w:r>
          </w:p>
        </w:tc>
        <w:tc>
          <w:tcPr>
            <w:tcW w:w="4871" w:type="dxa"/>
            <w:vAlign w:val="center"/>
          </w:tcPr>
          <w:p w14:paraId="4F09C4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3.99元</w:t>
            </w:r>
          </w:p>
        </w:tc>
      </w:tr>
      <w:tr w14:paraId="5C89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609A99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30分钟</w:t>
            </w:r>
          </w:p>
        </w:tc>
        <w:tc>
          <w:tcPr>
            <w:tcW w:w="4871" w:type="dxa"/>
            <w:vAlign w:val="center"/>
          </w:tcPr>
          <w:p w14:paraId="4BE6C6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6元</w:t>
            </w:r>
          </w:p>
        </w:tc>
      </w:tr>
      <w:tr w14:paraId="252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346CA7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60分钟</w:t>
            </w:r>
          </w:p>
        </w:tc>
        <w:tc>
          <w:tcPr>
            <w:tcW w:w="4871" w:type="dxa"/>
            <w:vAlign w:val="center"/>
          </w:tcPr>
          <w:p w14:paraId="126B55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9元</w:t>
            </w:r>
          </w:p>
        </w:tc>
      </w:tr>
      <w:tr w14:paraId="1C15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76638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90分钟</w:t>
            </w:r>
          </w:p>
        </w:tc>
        <w:tc>
          <w:tcPr>
            <w:tcW w:w="4871" w:type="dxa"/>
            <w:vAlign w:val="center"/>
          </w:tcPr>
          <w:p w14:paraId="42713D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12元</w:t>
            </w:r>
          </w:p>
        </w:tc>
      </w:tr>
      <w:tr w14:paraId="0B78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58F85F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120分钟</w:t>
            </w:r>
          </w:p>
        </w:tc>
        <w:tc>
          <w:tcPr>
            <w:tcW w:w="4871" w:type="dxa"/>
            <w:vAlign w:val="center"/>
          </w:tcPr>
          <w:p w14:paraId="3D7357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15元</w:t>
            </w:r>
          </w:p>
        </w:tc>
      </w:tr>
      <w:tr w14:paraId="5D62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781562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180分钟</w:t>
            </w:r>
          </w:p>
        </w:tc>
        <w:tc>
          <w:tcPr>
            <w:tcW w:w="4871" w:type="dxa"/>
            <w:vAlign w:val="center"/>
          </w:tcPr>
          <w:p w14:paraId="0AAF57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19元</w:t>
            </w:r>
          </w:p>
        </w:tc>
      </w:tr>
      <w:tr w14:paraId="3CF3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741" w:type="dxa"/>
            <w:gridSpan w:val="2"/>
            <w:vAlign w:val="center"/>
          </w:tcPr>
          <w:p w14:paraId="3A88FC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Times New Roman"/>
                <w:b w:val="0"/>
                <w:bCs/>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如扫码付费后，视频观看出现故障需要退款，供应商于提交退款申请15分钟内响应，24小时内原通道退款到帐。</w:t>
            </w:r>
          </w:p>
        </w:tc>
      </w:tr>
    </w:tbl>
    <w:p w14:paraId="3D7B46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注：收费金额高于收费限额的按无效报价处理。</w:t>
      </w:r>
    </w:p>
    <w:p w14:paraId="60A6099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八、服务要求</w:t>
      </w:r>
    </w:p>
    <w:bookmarkEnd w:id="2"/>
    <w:bookmarkEnd w:id="3"/>
    <w:bookmarkEnd w:id="4"/>
    <w:p w14:paraId="19E19141">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lang w:eastAsia="zh-CN"/>
        </w:rPr>
      </w:pPr>
      <w:r>
        <w:rPr>
          <w:rFonts w:hint="eastAsia" w:ascii="仿宋" w:hAnsi="仿宋" w:eastAsia="仿宋"/>
          <w:sz w:val="28"/>
          <w:highlight w:val="none"/>
          <w:lang w:val="en-US" w:eastAsia="zh-CN"/>
        </w:rPr>
        <w:t>1、</w:t>
      </w:r>
      <w:r>
        <w:rPr>
          <w:rFonts w:hint="eastAsia" w:ascii="仿宋" w:hAnsi="仿宋" w:eastAsia="仿宋"/>
          <w:sz w:val="28"/>
          <w:highlight w:val="none"/>
        </w:rPr>
        <w:t>供应商负责</w:t>
      </w:r>
      <w:r>
        <w:rPr>
          <w:rFonts w:hint="eastAsia" w:ascii="仿宋" w:hAnsi="仿宋" w:eastAsia="仿宋"/>
          <w:sz w:val="28"/>
          <w:highlight w:val="none"/>
          <w:lang w:val="en-US" w:eastAsia="zh-CN"/>
        </w:rPr>
        <w:t>儿童输液椅的</w:t>
      </w:r>
      <w:r>
        <w:rPr>
          <w:rFonts w:hint="eastAsia" w:ascii="仿宋" w:hAnsi="仿宋" w:eastAsia="仿宋"/>
          <w:sz w:val="28"/>
          <w:highlight w:val="none"/>
        </w:rPr>
        <w:t>安装调试、日常经营维护，且提供24小时售后服务等相关事宜。供应商</w:t>
      </w:r>
      <w:r>
        <w:rPr>
          <w:rFonts w:hint="eastAsia" w:ascii="仿宋" w:hAnsi="仿宋" w:eastAsia="仿宋"/>
          <w:sz w:val="28"/>
          <w:highlight w:val="none"/>
          <w:lang w:val="en-US" w:eastAsia="zh-CN"/>
        </w:rPr>
        <w:t>具有</w:t>
      </w:r>
      <w:r>
        <w:rPr>
          <w:rFonts w:hint="eastAsia" w:ascii="仿宋" w:hAnsi="仿宋" w:eastAsia="仿宋"/>
          <w:sz w:val="28"/>
          <w:highlight w:val="none"/>
        </w:rPr>
        <w:t>24小时</w:t>
      </w:r>
      <w:r>
        <w:rPr>
          <w:rFonts w:hint="eastAsia" w:ascii="仿宋" w:hAnsi="仿宋" w:eastAsia="仿宋"/>
          <w:sz w:val="28"/>
          <w:highlight w:val="none"/>
          <w:lang w:val="en-US" w:eastAsia="zh-CN"/>
        </w:rPr>
        <w:t>400全国统一服务热线</w:t>
      </w:r>
      <w:r>
        <w:rPr>
          <w:rFonts w:hint="eastAsia" w:ascii="仿宋" w:hAnsi="仿宋" w:eastAsia="仿宋"/>
          <w:sz w:val="28"/>
          <w:highlight w:val="none"/>
        </w:rPr>
        <w:t>，接到报修后12小时内到达现场，24小时解决问题</w:t>
      </w:r>
      <w:r>
        <w:rPr>
          <w:rFonts w:hint="eastAsia" w:ascii="仿宋" w:hAnsi="仿宋" w:eastAsia="仿宋"/>
          <w:sz w:val="28"/>
          <w:highlight w:val="none"/>
          <w:lang w:eastAsia="zh-CN"/>
        </w:rPr>
        <w:t>。</w:t>
      </w:r>
    </w:p>
    <w:p w14:paraId="2542F7A9">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lang w:eastAsia="zh-CN"/>
        </w:rPr>
      </w:pPr>
      <w:r>
        <w:rPr>
          <w:rFonts w:hint="eastAsia" w:ascii="仿宋" w:hAnsi="仿宋" w:eastAsia="仿宋"/>
          <w:sz w:val="28"/>
          <w:highlight w:val="none"/>
          <w:lang w:val="en-US" w:eastAsia="zh-CN"/>
        </w:rPr>
        <w:t>2</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供应商</w:t>
      </w:r>
      <w:r>
        <w:rPr>
          <w:rFonts w:hint="eastAsia" w:ascii="仿宋" w:hAnsi="仿宋" w:eastAsia="仿宋"/>
          <w:sz w:val="28"/>
          <w:highlight w:val="none"/>
          <w:lang w:eastAsia="zh-CN"/>
        </w:rPr>
        <w:t>负责设备的维修、保养以及电子产品的运营，设备网络连接费用由</w:t>
      </w:r>
      <w:r>
        <w:rPr>
          <w:rFonts w:hint="eastAsia" w:ascii="仿宋" w:hAnsi="仿宋" w:eastAsia="仿宋"/>
          <w:sz w:val="28"/>
          <w:highlight w:val="none"/>
          <w:lang w:val="en-US" w:eastAsia="zh-CN"/>
        </w:rPr>
        <w:t>供应商</w:t>
      </w:r>
      <w:r>
        <w:rPr>
          <w:rFonts w:hint="eastAsia" w:ascii="仿宋" w:hAnsi="仿宋" w:eastAsia="仿宋"/>
          <w:sz w:val="28"/>
          <w:highlight w:val="none"/>
          <w:lang w:eastAsia="zh-CN"/>
        </w:rPr>
        <w:t>自行承担。</w:t>
      </w:r>
    </w:p>
    <w:p w14:paraId="6AE1E294">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default" w:ascii="仿宋" w:hAnsi="仿宋" w:eastAsia="仿宋"/>
          <w:sz w:val="28"/>
          <w:highlight w:val="none"/>
          <w:lang w:val="en-US" w:eastAsia="zh-CN"/>
        </w:rPr>
      </w:pPr>
      <w:r>
        <w:rPr>
          <w:rFonts w:hint="eastAsia" w:ascii="仿宋" w:hAnsi="仿宋" w:eastAsia="仿宋"/>
          <w:sz w:val="28"/>
          <w:highlight w:val="none"/>
          <w:lang w:val="en-US" w:eastAsia="zh-CN"/>
        </w:rPr>
        <w:t>3、软件永久免费升级。</w:t>
      </w:r>
    </w:p>
    <w:p w14:paraId="109BFF6F">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sz w:val="28"/>
          <w:highlight w:val="none"/>
          <w:lang w:val="en-US" w:eastAsia="zh-CN"/>
        </w:rPr>
        <w:t>4、</w:t>
      </w:r>
      <w:r>
        <w:rPr>
          <w:rFonts w:hint="eastAsia" w:ascii="仿宋" w:hAnsi="仿宋" w:eastAsia="仿宋"/>
          <w:sz w:val="28"/>
          <w:highlight w:val="none"/>
        </w:rPr>
        <w:t>供应商在项目实施和项目服务期间，需要严格遵守医院各项规章制度和相关法律规定，供应商如有违反情况发生，造成的一切损失，由供应商承担，</w:t>
      </w:r>
      <w:r>
        <w:rPr>
          <w:rFonts w:hint="eastAsia" w:ascii="仿宋" w:hAnsi="仿宋" w:eastAsia="仿宋"/>
          <w:sz w:val="28"/>
          <w:highlight w:val="none"/>
          <w:lang w:val="en-US" w:eastAsia="zh-CN"/>
        </w:rPr>
        <w:t>同时</w:t>
      </w:r>
      <w:r>
        <w:rPr>
          <w:rFonts w:hint="eastAsia" w:ascii="仿宋" w:hAnsi="仿宋" w:eastAsia="仿宋"/>
          <w:sz w:val="28"/>
          <w:highlight w:val="none"/>
        </w:rPr>
        <w:t>向医院缴纳服务期内</w:t>
      </w:r>
      <w:r>
        <w:rPr>
          <w:rFonts w:hint="eastAsia" w:ascii="仿宋" w:hAnsi="仿宋" w:eastAsia="仿宋" w:cs="Times New Roman"/>
          <w:sz w:val="28"/>
          <w:highlight w:val="none"/>
          <w:lang w:val="en-US" w:eastAsia="zh-CN"/>
        </w:rPr>
        <w:t>总管理费</w:t>
      </w:r>
      <w:r>
        <w:rPr>
          <w:rFonts w:hint="eastAsia" w:ascii="仿宋" w:hAnsi="仿宋" w:eastAsia="仿宋"/>
          <w:sz w:val="28"/>
          <w:highlight w:val="none"/>
        </w:rPr>
        <w:t>10%的违约金，违约金的支付不能免除或减轻供应商继续履行合同的义务。</w:t>
      </w:r>
      <w:r>
        <w:rPr>
          <w:rFonts w:hint="eastAsia" w:ascii="仿宋" w:hAnsi="仿宋" w:eastAsia="仿宋" w:cs="Times New Roman"/>
          <w:sz w:val="28"/>
          <w:highlight w:val="none"/>
          <w:lang w:val="en-US" w:eastAsia="zh-CN"/>
        </w:rPr>
        <w:br w:type="page"/>
      </w:r>
    </w:p>
    <w:p w14:paraId="4A0B6AE0">
      <w:pPr>
        <w:pStyle w:val="36"/>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2"/>
          <w:rFonts w:hint="eastAsia" w:ascii="仿宋" w:hAnsi="仿宋" w:eastAsia="仿宋" w:cs="宋体"/>
          <w:b w:val="0"/>
          <w:bCs w:val="0"/>
          <w:kern w:val="0"/>
          <w:sz w:val="28"/>
          <w:highlight w:val="none"/>
          <w:lang w:val="en-US" w:eastAsia="zh-CN" w:bidi="ar-SA"/>
        </w:rPr>
      </w:pPr>
    </w:p>
    <w:p w14:paraId="0F2FC8A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14:paraId="22298B7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76DEE8DF">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2D177F8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5B3222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6E1EBE9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0B4F4AA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6202C43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099C926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6BF3F13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D3EE7AC">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01E1D56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乙方在甲方指定地点投放自动售货机，并安排专人进行自动售货机的经营维护等服务，确保设备运行正常及使用安全等。</w:t>
      </w:r>
    </w:p>
    <w:p w14:paraId="10A1E80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3、管理费</w:t>
      </w:r>
    </w:p>
    <w:p w14:paraId="44C2BBAC">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年度管理费用：</w:t>
      </w:r>
    </w:p>
    <w:p w14:paraId="23B782E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（2）管理费交纳方式：</w:t>
      </w:r>
    </w:p>
    <w:p w14:paraId="02B6F10A">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（3）总管理费=年度管理费用*服务期</w:t>
      </w:r>
    </w:p>
    <w:p w14:paraId="601FD3D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4、交货期及服务期</w:t>
      </w:r>
    </w:p>
    <w:p w14:paraId="56D2F85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（1）交货期：</w:t>
      </w:r>
    </w:p>
    <w:p w14:paraId="06EB06D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（2）服务期：</w:t>
      </w:r>
    </w:p>
    <w:p w14:paraId="7A53DE7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w:t>
      </w:r>
      <w:r>
        <w:rPr>
          <w:rFonts w:hint="eastAsia" w:ascii="仿宋" w:hAnsi="仿宋" w:eastAsia="仿宋"/>
          <w:b/>
          <w:bCs/>
          <w:sz w:val="28"/>
          <w:szCs w:val="28"/>
          <w:highlight w:val="none"/>
          <w:lang w:val="en-US" w:eastAsia="zh-CN"/>
        </w:rPr>
        <w:t>视频播放收费表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871"/>
      </w:tblGrid>
      <w:tr w14:paraId="2057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70" w:type="dxa"/>
            <w:vAlign w:val="center"/>
          </w:tcPr>
          <w:p w14:paraId="1AAE2E74">
            <w:pPr>
              <w:jc w:val="center"/>
              <w:rPr>
                <w:rFonts w:hint="default" w:ascii="仿宋" w:hAnsi="仿宋" w:eastAsia="仿宋" w:cs="Times New Roman"/>
                <w:b/>
                <w:sz w:val="28"/>
                <w:highlight w:val="none"/>
                <w:vertAlign w:val="baseline"/>
                <w:lang w:val="en-US" w:eastAsia="zh-CN"/>
              </w:rPr>
            </w:pPr>
            <w:r>
              <w:rPr>
                <w:rStyle w:val="22"/>
                <w:rFonts w:hint="eastAsia" w:ascii="仿宋" w:hAnsi="仿宋" w:eastAsia="仿宋" w:cs="宋体"/>
                <w:b/>
                <w:bCs w:val="0"/>
                <w:kern w:val="0"/>
                <w:sz w:val="32"/>
                <w:szCs w:val="22"/>
                <w:highlight w:val="none"/>
                <w:lang w:val="en-US" w:eastAsia="zh-CN"/>
              </w:rPr>
              <w:br w:type="page"/>
            </w:r>
            <w:r>
              <w:rPr>
                <w:rFonts w:hint="eastAsia" w:ascii="仿宋" w:hAnsi="仿宋" w:eastAsia="仿宋" w:cs="Times New Roman"/>
                <w:b/>
                <w:sz w:val="28"/>
                <w:highlight w:val="none"/>
                <w:vertAlign w:val="baseline"/>
                <w:lang w:val="en-US" w:eastAsia="zh-CN"/>
              </w:rPr>
              <w:t>时间</w:t>
            </w:r>
          </w:p>
        </w:tc>
        <w:tc>
          <w:tcPr>
            <w:tcW w:w="4871" w:type="dxa"/>
            <w:vAlign w:val="center"/>
          </w:tcPr>
          <w:p w14:paraId="7E116B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收费金额</w:t>
            </w:r>
          </w:p>
        </w:tc>
      </w:tr>
      <w:tr w14:paraId="525D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70" w:type="dxa"/>
            <w:vAlign w:val="center"/>
          </w:tcPr>
          <w:p w14:paraId="118B5A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15分钟</w:t>
            </w:r>
          </w:p>
        </w:tc>
        <w:tc>
          <w:tcPr>
            <w:tcW w:w="4871" w:type="dxa"/>
            <w:vAlign w:val="center"/>
          </w:tcPr>
          <w:p w14:paraId="6103D8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448F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70" w:type="dxa"/>
            <w:vAlign w:val="center"/>
          </w:tcPr>
          <w:p w14:paraId="369B87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30分钟</w:t>
            </w:r>
          </w:p>
        </w:tc>
        <w:tc>
          <w:tcPr>
            <w:tcW w:w="4871" w:type="dxa"/>
            <w:vAlign w:val="center"/>
          </w:tcPr>
          <w:p w14:paraId="1AAB62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1193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870" w:type="dxa"/>
            <w:vAlign w:val="center"/>
          </w:tcPr>
          <w:p w14:paraId="0BEB31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60分钟</w:t>
            </w:r>
          </w:p>
        </w:tc>
        <w:tc>
          <w:tcPr>
            <w:tcW w:w="4871" w:type="dxa"/>
            <w:vAlign w:val="center"/>
          </w:tcPr>
          <w:p w14:paraId="6F456E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1AF6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vAlign w:val="center"/>
          </w:tcPr>
          <w:p w14:paraId="243763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90分钟</w:t>
            </w:r>
          </w:p>
        </w:tc>
        <w:tc>
          <w:tcPr>
            <w:tcW w:w="4871" w:type="dxa"/>
            <w:vAlign w:val="center"/>
          </w:tcPr>
          <w:p w14:paraId="7F6964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53EE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vAlign w:val="center"/>
          </w:tcPr>
          <w:p w14:paraId="16721C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120分钟</w:t>
            </w:r>
          </w:p>
        </w:tc>
        <w:tc>
          <w:tcPr>
            <w:tcW w:w="4871" w:type="dxa"/>
            <w:vAlign w:val="center"/>
          </w:tcPr>
          <w:p w14:paraId="63C805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679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0" w:type="dxa"/>
            <w:vAlign w:val="center"/>
          </w:tcPr>
          <w:p w14:paraId="509116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180分钟</w:t>
            </w:r>
          </w:p>
        </w:tc>
        <w:tc>
          <w:tcPr>
            <w:tcW w:w="4871" w:type="dxa"/>
            <w:vAlign w:val="center"/>
          </w:tcPr>
          <w:p w14:paraId="4F1517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77F6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1" w:type="dxa"/>
            <w:gridSpan w:val="2"/>
            <w:vAlign w:val="center"/>
          </w:tcPr>
          <w:p w14:paraId="0DEAE20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Times New Roman"/>
                <w:b w:val="0"/>
                <w:bCs/>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如扫码付费后，视频观看出现故障需要退款，供应商于提交退款申请15分钟内响应，24小时内原通道退款到帐。</w:t>
            </w:r>
          </w:p>
        </w:tc>
      </w:tr>
    </w:tbl>
    <w:p w14:paraId="1E935F0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p>
    <w:p w14:paraId="3940498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66E4CCF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27206E8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0B582612">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46D8B0B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7F64030C">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w:t>
      </w:r>
      <w:r>
        <w:rPr>
          <w:rFonts w:hint="eastAsia" w:ascii="仿宋" w:hAnsi="仿宋" w:eastAsia="仿宋"/>
          <w:color w:val="000000"/>
          <w:sz w:val="28"/>
          <w:szCs w:val="28"/>
          <w:highlight w:val="none"/>
          <w:lang w:eastAsia="zh-CN"/>
        </w:rPr>
        <w:t>其他</w:t>
      </w:r>
      <w:r>
        <w:rPr>
          <w:rFonts w:ascii="仿宋" w:hAnsi="仿宋" w:eastAsia="仿宋"/>
          <w:color w:val="000000"/>
          <w:sz w:val="28"/>
          <w:szCs w:val="28"/>
          <w:highlight w:val="none"/>
        </w:rPr>
        <w:t>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lang w:val="en-US" w:eastAsia="zh-CN"/>
        </w:rPr>
        <w:t>总管理费的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1552C057">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）乙方未按约定时间支付</w:t>
      </w:r>
      <w:r>
        <w:rPr>
          <w:rFonts w:hint="eastAsia" w:ascii="仿宋" w:hAnsi="仿宋" w:eastAsia="仿宋"/>
          <w:color w:val="000000"/>
          <w:sz w:val="28"/>
          <w:szCs w:val="28"/>
          <w:highlight w:val="none"/>
          <w:lang w:val="en-US" w:eastAsia="zh-CN"/>
        </w:rPr>
        <w:t>管理费</w:t>
      </w:r>
      <w:r>
        <w:rPr>
          <w:rFonts w:hint="eastAsia" w:ascii="仿宋" w:hAnsi="仿宋" w:eastAsia="仿宋"/>
          <w:color w:val="000000"/>
          <w:sz w:val="28"/>
          <w:szCs w:val="28"/>
          <w:highlight w:val="none"/>
        </w:rPr>
        <w:t>的</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每延迟一天，</w:t>
      </w:r>
      <w:r>
        <w:rPr>
          <w:rFonts w:hint="eastAsia" w:ascii="仿宋" w:hAnsi="仿宋" w:eastAsia="仿宋"/>
          <w:color w:val="000000"/>
          <w:sz w:val="28"/>
          <w:szCs w:val="28"/>
          <w:highlight w:val="none"/>
        </w:rPr>
        <w:t>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0206358F">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0FB59531">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14:paraId="33DFB8B5">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496B93FB">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w:t>
      </w:r>
    </w:p>
    <w:p w14:paraId="3ECE6153">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3F1FFA61">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7887D1E5">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70517EA0">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及服务</w:t>
      </w:r>
      <w:r>
        <w:rPr>
          <w:rFonts w:hint="eastAsia" w:ascii="仿宋" w:hAnsi="仿宋" w:eastAsia="仿宋"/>
          <w:sz w:val="28"/>
          <w:szCs w:val="28"/>
          <w:highlight w:val="none"/>
        </w:rPr>
        <w:t>。</w:t>
      </w:r>
    </w:p>
    <w:p w14:paraId="350093ED">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44F6B916">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5A866938">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、仲裁</w:t>
      </w:r>
    </w:p>
    <w:p w14:paraId="3DE82629">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70B86680">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、合同的修改</w:t>
      </w:r>
    </w:p>
    <w:p w14:paraId="6BC8C36B">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0279D190">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440151C0">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14:paraId="77D26B5B">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46BB64B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9232CBA">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60CC438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0260AD5C">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3307737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26331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14:paraId="653E81C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14:paraId="246BC46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14:paraId="22FF00D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3501ABE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14:paraId="30C8D5D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14:paraId="011A8C7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1F41FA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14:paraId="5A26133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14:paraId="6AA9DB0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08B0F3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14:paraId="54608F2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14:paraId="5C1E64A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14:paraId="237516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14:paraId="6E3769BC">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14:paraId="54327D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770C916F">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14:paraId="704F0757">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14:paraId="43709C7F">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34D9056B">
      <w:pPr>
        <w:pStyle w:val="11"/>
        <w:rPr>
          <w:rStyle w:val="22"/>
          <w:rFonts w:ascii="仿宋" w:hAnsi="仿宋" w:eastAsia="仿宋" w:cs="宋体"/>
          <w:b w:val="0"/>
          <w:kern w:val="0"/>
          <w:sz w:val="28"/>
          <w:szCs w:val="28"/>
          <w:highlight w:val="none"/>
        </w:rPr>
      </w:pPr>
      <w:r>
        <w:rPr>
          <w:rStyle w:val="22"/>
          <w:rFonts w:ascii="仿宋" w:hAnsi="仿宋" w:eastAsia="仿宋" w:cs="宋体"/>
          <w:b w:val="0"/>
          <w:kern w:val="0"/>
          <w:sz w:val="28"/>
          <w:szCs w:val="28"/>
          <w:highlight w:val="none"/>
        </w:rPr>
        <w:br w:type="page"/>
      </w:r>
    </w:p>
    <w:p w14:paraId="7847512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ascii="仿宋" w:hAnsi="仿宋" w:eastAsia="仿宋" w:cs="宋体"/>
          <w:kern w:val="0"/>
          <w:highlight w:val="none"/>
        </w:rPr>
      </w:pPr>
      <w:r>
        <w:rPr>
          <w:rStyle w:val="22"/>
          <w:rFonts w:ascii="仿宋" w:hAnsi="仿宋" w:eastAsia="仿宋" w:cs="宋体"/>
          <w:kern w:val="0"/>
          <w:highlight w:val="none"/>
        </w:rPr>
        <w:t xml:space="preserve">第七部分 </w:t>
      </w:r>
      <w:r>
        <w:rPr>
          <w:rStyle w:val="22"/>
          <w:rFonts w:hint="eastAsia" w:ascii="仿宋" w:hAnsi="仿宋" w:eastAsia="仿宋" w:cs="宋体"/>
          <w:kern w:val="0"/>
          <w:highlight w:val="none"/>
        </w:rPr>
        <w:t>响应</w:t>
      </w:r>
      <w:r>
        <w:rPr>
          <w:rStyle w:val="22"/>
          <w:rFonts w:ascii="仿宋" w:hAnsi="仿宋" w:eastAsia="仿宋" w:cs="宋体"/>
          <w:kern w:val="0"/>
          <w:highlight w:val="none"/>
        </w:rPr>
        <w:t>文件格式</w:t>
      </w:r>
    </w:p>
    <w:p w14:paraId="31163D97">
      <w:pPr>
        <w:pStyle w:val="11"/>
        <w:spacing w:line="340" w:lineRule="exact"/>
        <w:rPr>
          <w:rStyle w:val="22"/>
          <w:rFonts w:ascii="仿宋" w:hAnsi="仿宋" w:eastAsia="仿宋" w:cs="宋体"/>
          <w:b w:val="0"/>
          <w:kern w:val="0"/>
          <w:sz w:val="28"/>
          <w:highlight w:val="none"/>
        </w:rPr>
      </w:pPr>
      <w:r>
        <w:rPr>
          <w:rStyle w:val="22"/>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119218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119218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1A4ADAA7">
      <w:pPr>
        <w:pStyle w:val="11"/>
        <w:spacing w:line="340" w:lineRule="exact"/>
        <w:rPr>
          <w:rStyle w:val="22"/>
          <w:rFonts w:ascii="仿宋" w:hAnsi="仿宋" w:eastAsia="仿宋" w:cs="宋体"/>
          <w:b w:val="0"/>
          <w:kern w:val="0"/>
          <w:sz w:val="28"/>
          <w:highlight w:val="none"/>
        </w:rPr>
      </w:pPr>
    </w:p>
    <w:p w14:paraId="1DBE936E">
      <w:pPr>
        <w:pStyle w:val="11"/>
        <w:spacing w:line="340" w:lineRule="exact"/>
        <w:rPr>
          <w:rStyle w:val="22"/>
          <w:rFonts w:ascii="仿宋" w:hAnsi="仿宋" w:eastAsia="仿宋" w:cs="宋体"/>
          <w:b w:val="0"/>
          <w:kern w:val="0"/>
          <w:sz w:val="28"/>
          <w:highlight w:val="none"/>
        </w:rPr>
      </w:pPr>
    </w:p>
    <w:p w14:paraId="0B44FF48">
      <w:pPr>
        <w:pStyle w:val="11"/>
        <w:spacing w:line="340" w:lineRule="exact"/>
        <w:rPr>
          <w:rStyle w:val="22"/>
          <w:rFonts w:ascii="仿宋" w:hAnsi="仿宋" w:eastAsia="仿宋" w:cs="宋体"/>
          <w:b w:val="0"/>
          <w:kern w:val="0"/>
          <w:sz w:val="28"/>
          <w:highlight w:val="none"/>
        </w:rPr>
      </w:pPr>
    </w:p>
    <w:p w14:paraId="03F39A0C">
      <w:pPr>
        <w:pStyle w:val="11"/>
        <w:spacing w:line="340" w:lineRule="exact"/>
        <w:rPr>
          <w:rStyle w:val="22"/>
          <w:rFonts w:ascii="仿宋" w:hAnsi="仿宋" w:eastAsia="仿宋" w:cs="宋体"/>
          <w:b w:val="0"/>
          <w:kern w:val="0"/>
          <w:sz w:val="28"/>
          <w:highlight w:val="none"/>
        </w:rPr>
      </w:pPr>
    </w:p>
    <w:p w14:paraId="2C95A6FB">
      <w:pPr>
        <w:pStyle w:val="11"/>
        <w:spacing w:line="340" w:lineRule="exact"/>
        <w:rPr>
          <w:rStyle w:val="22"/>
          <w:rFonts w:ascii="仿宋" w:hAnsi="仿宋" w:eastAsia="仿宋" w:cs="宋体"/>
          <w:b w:val="0"/>
          <w:kern w:val="0"/>
          <w:sz w:val="28"/>
          <w:highlight w:val="none"/>
        </w:rPr>
      </w:pPr>
    </w:p>
    <w:p w14:paraId="7F0D3A3A">
      <w:pPr>
        <w:pStyle w:val="11"/>
        <w:spacing w:line="340" w:lineRule="exact"/>
        <w:rPr>
          <w:rStyle w:val="22"/>
          <w:rFonts w:hint="default" w:ascii="仿宋" w:hAnsi="仿宋" w:eastAsia="仿宋" w:cs="宋体"/>
          <w:b/>
          <w:bCs w:val="0"/>
          <w:kern w:val="0"/>
          <w:sz w:val="28"/>
          <w:highlight w:val="none"/>
          <w:lang w:val="en-US" w:eastAsia="zh-CN"/>
        </w:rPr>
      </w:pPr>
      <w:r>
        <w:rPr>
          <w:rStyle w:val="22"/>
          <w:rFonts w:hint="eastAsia" w:ascii="仿宋" w:hAnsi="仿宋" w:eastAsia="仿宋" w:cs="宋体"/>
          <w:b w:val="0"/>
          <w:kern w:val="0"/>
          <w:sz w:val="28"/>
          <w:highlight w:val="none"/>
          <w:lang w:val="en-US" w:eastAsia="zh-CN"/>
        </w:rPr>
        <w:t xml:space="preserve">                                                </w:t>
      </w:r>
    </w:p>
    <w:p w14:paraId="3E4B1AE4">
      <w:pPr>
        <w:pStyle w:val="11"/>
        <w:spacing w:line="340" w:lineRule="exact"/>
        <w:rPr>
          <w:rStyle w:val="22"/>
          <w:rFonts w:ascii="仿宋" w:hAnsi="仿宋" w:eastAsia="仿宋" w:cs="宋体"/>
          <w:b w:val="0"/>
          <w:kern w:val="0"/>
          <w:sz w:val="28"/>
          <w:highlight w:val="none"/>
        </w:rPr>
      </w:pPr>
    </w:p>
    <w:p w14:paraId="449791DF">
      <w:pPr>
        <w:pStyle w:val="11"/>
        <w:spacing w:line="340" w:lineRule="exact"/>
        <w:rPr>
          <w:rStyle w:val="22"/>
          <w:rFonts w:ascii="仿宋" w:hAnsi="仿宋" w:eastAsia="仿宋" w:cs="宋体"/>
          <w:b w:val="0"/>
          <w:kern w:val="0"/>
          <w:sz w:val="28"/>
          <w:highlight w:val="none"/>
        </w:rPr>
      </w:pPr>
    </w:p>
    <w:p w14:paraId="775FF04B">
      <w:pPr>
        <w:pStyle w:val="11"/>
        <w:spacing w:line="340" w:lineRule="exact"/>
        <w:rPr>
          <w:rStyle w:val="22"/>
          <w:rFonts w:ascii="仿宋" w:hAnsi="仿宋" w:eastAsia="仿宋" w:cs="宋体"/>
          <w:b w:val="0"/>
          <w:kern w:val="0"/>
          <w:sz w:val="28"/>
          <w:highlight w:val="none"/>
        </w:rPr>
      </w:pPr>
    </w:p>
    <w:p w14:paraId="054CABF1">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ascii="仿宋" w:hAnsi="仿宋" w:eastAsia="仿宋" w:cs="宋体"/>
          <w:b/>
          <w:bCs w:val="0"/>
          <w:kern w:val="0"/>
          <w:sz w:val="36"/>
          <w:szCs w:val="24"/>
          <w:highlight w:val="none"/>
        </w:rPr>
      </w:pPr>
      <w:r>
        <w:rPr>
          <w:rStyle w:val="22"/>
          <w:rFonts w:ascii="仿宋" w:hAnsi="仿宋" w:eastAsia="仿宋" w:cs="宋体"/>
          <w:b/>
          <w:bCs w:val="0"/>
          <w:kern w:val="0"/>
          <w:sz w:val="36"/>
          <w:szCs w:val="24"/>
          <w:highlight w:val="none"/>
        </w:rPr>
        <w:t>（项目名称）竞争性磋商</w:t>
      </w:r>
    </w:p>
    <w:p w14:paraId="55E40DF9">
      <w:pPr>
        <w:pStyle w:val="11"/>
        <w:spacing w:before="936" w:beforeLines="300" w:line="480" w:lineRule="auto"/>
        <w:jc w:val="center"/>
        <w:rPr>
          <w:rStyle w:val="22"/>
          <w:rFonts w:ascii="仿宋" w:hAnsi="仿宋" w:eastAsia="仿宋" w:cs="宋体"/>
          <w:kern w:val="0"/>
          <w:sz w:val="52"/>
          <w:highlight w:val="none"/>
        </w:rPr>
      </w:pPr>
      <w:r>
        <w:rPr>
          <w:rStyle w:val="22"/>
          <w:rFonts w:hint="eastAsia" w:ascii="仿宋" w:hAnsi="仿宋" w:eastAsia="仿宋" w:cs="宋体"/>
          <w:kern w:val="0"/>
          <w:sz w:val="52"/>
          <w:highlight w:val="none"/>
        </w:rPr>
        <w:t>响 应 文 件</w:t>
      </w:r>
    </w:p>
    <w:p w14:paraId="68ECAA31">
      <w:pPr>
        <w:pStyle w:val="11"/>
        <w:spacing w:line="340" w:lineRule="exact"/>
        <w:ind w:firstLine="2800" w:firstLineChars="1000"/>
        <w:rPr>
          <w:rStyle w:val="22"/>
          <w:rFonts w:ascii="仿宋" w:hAnsi="仿宋" w:eastAsia="仿宋" w:cs="宋体"/>
          <w:b w:val="0"/>
          <w:kern w:val="0"/>
          <w:sz w:val="28"/>
          <w:highlight w:val="none"/>
        </w:rPr>
      </w:pPr>
    </w:p>
    <w:p w14:paraId="5A05B7B9">
      <w:pPr>
        <w:pStyle w:val="11"/>
        <w:spacing w:line="340" w:lineRule="exact"/>
        <w:ind w:firstLine="2800" w:firstLineChars="1000"/>
        <w:rPr>
          <w:rStyle w:val="22"/>
          <w:rFonts w:ascii="仿宋" w:hAnsi="仿宋" w:eastAsia="仿宋" w:cs="宋体"/>
          <w:b w:val="0"/>
          <w:kern w:val="0"/>
          <w:sz w:val="28"/>
          <w:highlight w:val="none"/>
        </w:rPr>
      </w:pPr>
    </w:p>
    <w:p w14:paraId="42A80205">
      <w:pPr>
        <w:pStyle w:val="11"/>
        <w:spacing w:line="340" w:lineRule="exact"/>
        <w:ind w:firstLine="2800" w:firstLineChars="1000"/>
        <w:rPr>
          <w:rStyle w:val="22"/>
          <w:rFonts w:ascii="仿宋" w:hAnsi="仿宋" w:eastAsia="仿宋" w:cs="宋体"/>
          <w:b w:val="0"/>
          <w:kern w:val="0"/>
          <w:sz w:val="28"/>
          <w:highlight w:val="none"/>
        </w:rPr>
      </w:pPr>
    </w:p>
    <w:p w14:paraId="3CBED90B">
      <w:pPr>
        <w:pStyle w:val="11"/>
        <w:spacing w:line="340" w:lineRule="exact"/>
        <w:ind w:firstLine="2800" w:firstLineChars="1000"/>
        <w:rPr>
          <w:rStyle w:val="22"/>
          <w:rFonts w:ascii="仿宋" w:hAnsi="仿宋" w:eastAsia="仿宋" w:cs="宋体"/>
          <w:b w:val="0"/>
          <w:kern w:val="0"/>
          <w:sz w:val="28"/>
          <w:highlight w:val="none"/>
        </w:rPr>
      </w:pPr>
    </w:p>
    <w:p w14:paraId="7C908380">
      <w:pPr>
        <w:pStyle w:val="11"/>
        <w:spacing w:line="340" w:lineRule="exact"/>
        <w:ind w:firstLine="2800" w:firstLineChars="1000"/>
        <w:rPr>
          <w:rStyle w:val="22"/>
          <w:rFonts w:ascii="仿宋" w:hAnsi="仿宋" w:eastAsia="仿宋" w:cs="宋体"/>
          <w:b w:val="0"/>
          <w:kern w:val="0"/>
          <w:sz w:val="28"/>
          <w:highlight w:val="none"/>
        </w:rPr>
      </w:pPr>
    </w:p>
    <w:p w14:paraId="25AC090A">
      <w:pPr>
        <w:pStyle w:val="11"/>
        <w:spacing w:line="340" w:lineRule="exact"/>
        <w:ind w:firstLine="2800" w:firstLineChars="1000"/>
        <w:rPr>
          <w:rStyle w:val="22"/>
          <w:rFonts w:ascii="仿宋" w:hAnsi="仿宋" w:eastAsia="仿宋" w:cs="宋体"/>
          <w:b w:val="0"/>
          <w:kern w:val="0"/>
          <w:sz w:val="28"/>
          <w:highlight w:val="none"/>
        </w:rPr>
      </w:pPr>
    </w:p>
    <w:p w14:paraId="2C393935">
      <w:pPr>
        <w:pStyle w:val="11"/>
        <w:spacing w:line="340" w:lineRule="exact"/>
        <w:ind w:firstLine="2800" w:firstLineChars="1000"/>
        <w:rPr>
          <w:rStyle w:val="22"/>
          <w:rFonts w:ascii="仿宋" w:hAnsi="仿宋" w:eastAsia="仿宋" w:cs="宋体"/>
          <w:b w:val="0"/>
          <w:kern w:val="0"/>
          <w:sz w:val="28"/>
          <w:highlight w:val="none"/>
        </w:rPr>
      </w:pPr>
    </w:p>
    <w:p w14:paraId="68F883CC">
      <w:pPr>
        <w:pStyle w:val="11"/>
        <w:spacing w:line="340" w:lineRule="exact"/>
        <w:ind w:firstLine="2800" w:firstLineChars="1000"/>
        <w:rPr>
          <w:rStyle w:val="22"/>
          <w:rFonts w:ascii="仿宋" w:hAnsi="仿宋" w:eastAsia="仿宋" w:cs="宋体"/>
          <w:b w:val="0"/>
          <w:kern w:val="0"/>
          <w:sz w:val="28"/>
          <w:highlight w:val="none"/>
        </w:rPr>
      </w:pPr>
    </w:p>
    <w:p w14:paraId="354F963E">
      <w:pPr>
        <w:pStyle w:val="11"/>
        <w:spacing w:line="340" w:lineRule="exact"/>
        <w:ind w:firstLine="1400" w:firstLineChars="500"/>
        <w:rPr>
          <w:rStyle w:val="22"/>
          <w:rFonts w:ascii="仿宋" w:hAnsi="仿宋" w:eastAsia="仿宋" w:cs="宋体"/>
          <w:b w:val="0"/>
          <w:kern w:val="0"/>
          <w:sz w:val="28"/>
          <w:highlight w:val="none"/>
        </w:rPr>
      </w:pPr>
    </w:p>
    <w:p w14:paraId="33FFAA1F">
      <w:pPr>
        <w:pStyle w:val="11"/>
        <w:spacing w:line="340" w:lineRule="exact"/>
        <w:ind w:firstLine="1400" w:firstLineChars="500"/>
        <w:rPr>
          <w:rStyle w:val="22"/>
          <w:rFonts w:ascii="仿宋" w:hAnsi="仿宋" w:eastAsia="仿宋" w:cs="宋体"/>
          <w:b w:val="0"/>
          <w:kern w:val="0"/>
          <w:sz w:val="28"/>
          <w:highlight w:val="none"/>
        </w:rPr>
      </w:pPr>
    </w:p>
    <w:p w14:paraId="49097CD5">
      <w:pPr>
        <w:pStyle w:val="11"/>
        <w:spacing w:line="340" w:lineRule="exact"/>
        <w:ind w:firstLine="1400" w:firstLineChars="500"/>
        <w:rPr>
          <w:rStyle w:val="22"/>
          <w:rFonts w:ascii="仿宋" w:hAnsi="仿宋" w:eastAsia="仿宋" w:cs="宋体"/>
          <w:b w:val="0"/>
          <w:kern w:val="0"/>
          <w:sz w:val="28"/>
          <w:highlight w:val="none"/>
        </w:rPr>
      </w:pPr>
    </w:p>
    <w:p w14:paraId="6B71DFA5">
      <w:pPr>
        <w:pStyle w:val="11"/>
        <w:spacing w:line="340" w:lineRule="exact"/>
        <w:ind w:firstLine="1400" w:firstLineChars="500"/>
        <w:rPr>
          <w:rStyle w:val="22"/>
          <w:rFonts w:ascii="仿宋" w:hAnsi="仿宋" w:eastAsia="仿宋" w:cs="宋体"/>
          <w:b w:val="0"/>
          <w:kern w:val="0"/>
          <w:sz w:val="28"/>
          <w:highlight w:val="none"/>
        </w:rPr>
      </w:pPr>
    </w:p>
    <w:p w14:paraId="601C853E">
      <w:pPr>
        <w:pStyle w:val="11"/>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供应商：（盖单位</w:t>
      </w:r>
      <w:r>
        <w:rPr>
          <w:rStyle w:val="22"/>
          <w:rFonts w:hint="eastAsia" w:ascii="仿宋" w:hAnsi="仿宋" w:eastAsia="仿宋" w:cs="宋体"/>
          <w:b w:val="0"/>
          <w:kern w:val="0"/>
          <w:sz w:val="32"/>
          <w:szCs w:val="22"/>
          <w:highlight w:val="none"/>
          <w:lang w:eastAsia="zh-CN"/>
        </w:rPr>
        <w:t>公章</w:t>
      </w:r>
      <w:r>
        <w:rPr>
          <w:rStyle w:val="22"/>
          <w:rFonts w:hint="eastAsia" w:ascii="仿宋" w:hAnsi="仿宋" w:eastAsia="仿宋" w:cs="宋体"/>
          <w:b w:val="0"/>
          <w:kern w:val="0"/>
          <w:sz w:val="32"/>
          <w:szCs w:val="22"/>
          <w:highlight w:val="none"/>
        </w:rPr>
        <w:t>）</w:t>
      </w:r>
    </w:p>
    <w:p w14:paraId="3B1EE7F6">
      <w:pPr>
        <w:pStyle w:val="11"/>
        <w:ind w:firstLine="1600" w:firstLineChars="500"/>
        <w:rPr>
          <w:rStyle w:val="22"/>
          <w:rFonts w:ascii="仿宋" w:hAnsi="仿宋" w:eastAsia="仿宋" w:cs="宋体"/>
          <w:b w:val="0"/>
          <w:kern w:val="0"/>
          <w:sz w:val="32"/>
          <w:szCs w:val="22"/>
          <w:highlight w:val="none"/>
        </w:rPr>
      </w:pPr>
    </w:p>
    <w:p w14:paraId="3A435B56">
      <w:pPr>
        <w:pStyle w:val="11"/>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法定代表人或其委托代理人：（</w:t>
      </w:r>
      <w:r>
        <w:rPr>
          <w:rStyle w:val="22"/>
          <w:rFonts w:hint="eastAsia" w:ascii="仿宋" w:hAnsi="仿宋" w:eastAsia="仿宋" w:cs="宋体"/>
          <w:b w:val="0"/>
          <w:kern w:val="0"/>
          <w:sz w:val="32"/>
          <w:szCs w:val="22"/>
          <w:highlight w:val="none"/>
          <w:lang w:eastAsia="zh-CN"/>
        </w:rPr>
        <w:t>签字或盖章</w:t>
      </w:r>
      <w:r>
        <w:rPr>
          <w:rStyle w:val="22"/>
          <w:rFonts w:hint="eastAsia" w:ascii="仿宋" w:hAnsi="仿宋" w:eastAsia="仿宋" w:cs="宋体"/>
          <w:b w:val="0"/>
          <w:kern w:val="0"/>
          <w:sz w:val="32"/>
          <w:szCs w:val="22"/>
          <w:highlight w:val="none"/>
        </w:rPr>
        <w:t>）</w:t>
      </w:r>
    </w:p>
    <w:p w14:paraId="2EF89D28">
      <w:pPr>
        <w:pStyle w:val="11"/>
        <w:jc w:val="center"/>
        <w:rPr>
          <w:rStyle w:val="22"/>
          <w:rFonts w:ascii="仿宋" w:hAnsi="仿宋" w:eastAsia="仿宋" w:cs="宋体"/>
          <w:b w:val="0"/>
          <w:kern w:val="0"/>
          <w:sz w:val="32"/>
          <w:szCs w:val="22"/>
          <w:highlight w:val="none"/>
        </w:rPr>
      </w:pPr>
    </w:p>
    <w:p w14:paraId="7D1E0896">
      <w:pPr>
        <w:pStyle w:val="11"/>
        <w:jc w:val="center"/>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 xml:space="preserve">年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 xml:space="preserve"> 月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日</w:t>
      </w:r>
    </w:p>
    <w:p w14:paraId="375307B1">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6838ECEA">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ascii="仿宋" w:hAnsi="仿宋" w:eastAsia="仿宋" w:cs="宋体"/>
          <w:kern w:val="0"/>
          <w:sz w:val="44"/>
          <w:szCs w:val="44"/>
          <w:highlight w:val="none"/>
        </w:rPr>
      </w:pPr>
      <w:r>
        <w:rPr>
          <w:rStyle w:val="22"/>
          <w:rFonts w:hint="eastAsia" w:ascii="仿宋" w:hAnsi="仿宋" w:eastAsia="仿宋" w:cs="宋体"/>
          <w:kern w:val="0"/>
          <w:sz w:val="44"/>
          <w:szCs w:val="44"/>
          <w:highlight w:val="none"/>
        </w:rPr>
        <w:t xml:space="preserve">目 </w:t>
      </w:r>
      <w:r>
        <w:rPr>
          <w:rStyle w:val="22"/>
          <w:rFonts w:ascii="仿宋" w:hAnsi="仿宋" w:eastAsia="仿宋" w:cs="宋体"/>
          <w:kern w:val="0"/>
          <w:sz w:val="44"/>
          <w:szCs w:val="44"/>
          <w:highlight w:val="none"/>
        </w:rPr>
        <w:t xml:space="preserve"> </w:t>
      </w:r>
      <w:r>
        <w:rPr>
          <w:rStyle w:val="22"/>
          <w:rFonts w:hint="eastAsia" w:ascii="仿宋" w:hAnsi="仿宋" w:eastAsia="仿宋" w:cs="宋体"/>
          <w:kern w:val="0"/>
          <w:sz w:val="44"/>
          <w:szCs w:val="44"/>
          <w:highlight w:val="none"/>
        </w:rPr>
        <w:t xml:space="preserve"> 录</w:t>
      </w:r>
    </w:p>
    <w:p w14:paraId="0974B71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一</w:t>
      </w:r>
      <w:r>
        <w:rPr>
          <w:rStyle w:val="22"/>
          <w:rFonts w:hint="eastAsia" w:ascii="仿宋" w:hAnsi="仿宋" w:eastAsia="仿宋" w:cs="宋体"/>
          <w:b/>
          <w:bCs w:val="0"/>
          <w:kern w:val="0"/>
          <w:sz w:val="28"/>
          <w:szCs w:val="28"/>
          <w:highlight w:val="none"/>
        </w:rPr>
        <w:t>、</w:t>
      </w:r>
      <w:r>
        <w:rPr>
          <w:rStyle w:val="22"/>
          <w:rFonts w:hint="eastAsia" w:ascii="仿宋" w:hAnsi="仿宋" w:eastAsia="仿宋" w:cs="宋体"/>
          <w:b/>
          <w:bCs w:val="0"/>
          <w:kern w:val="0"/>
          <w:sz w:val="28"/>
          <w:szCs w:val="28"/>
          <w:highlight w:val="none"/>
          <w:lang w:val="en-US" w:eastAsia="zh-CN"/>
        </w:rPr>
        <w:t>报价部分</w:t>
      </w:r>
    </w:p>
    <w:p w14:paraId="15C3936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rPr>
      </w:pPr>
      <w:r>
        <w:rPr>
          <w:rStyle w:val="22"/>
          <w:rFonts w:hint="eastAsia" w:ascii="仿宋" w:hAnsi="仿宋" w:eastAsia="仿宋" w:cs="宋体"/>
          <w:b w:val="0"/>
          <w:kern w:val="0"/>
          <w:sz w:val="28"/>
          <w:szCs w:val="28"/>
          <w:highlight w:val="none"/>
          <w:lang w:val="en-US" w:eastAsia="zh-CN"/>
        </w:rPr>
        <w:t>1、报价函</w:t>
      </w:r>
    </w:p>
    <w:p w14:paraId="4932774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52DBAE4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2"/>
          <w:rFonts w:hint="eastAsia" w:ascii="仿宋" w:hAnsi="仿宋" w:eastAsia="仿宋" w:cs="宋体"/>
          <w:b w:val="0"/>
          <w:kern w:val="0"/>
          <w:sz w:val="28"/>
          <w:szCs w:val="28"/>
          <w:highlight w:val="none"/>
          <w:lang w:val="en-US" w:eastAsia="zh-CN"/>
        </w:rPr>
        <w:t>供应商认为需要提交的其他资料</w:t>
      </w:r>
    </w:p>
    <w:p w14:paraId="7F03FE57">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二、资格、资质证明文件</w:t>
      </w:r>
    </w:p>
    <w:p w14:paraId="051B0E3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1、供应商营业执照；</w:t>
      </w:r>
    </w:p>
    <w:p w14:paraId="0EA17490">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2、法定代表人身份证明或授权委托书；</w:t>
      </w:r>
    </w:p>
    <w:p w14:paraId="0FA9F92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3、具备履行合同所必需的设备和专业技术能力的证明材料；</w:t>
      </w:r>
    </w:p>
    <w:p w14:paraId="5F8BA4C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4、缴纳税收和社会保障资金等证明告知承诺书；</w:t>
      </w:r>
    </w:p>
    <w:p w14:paraId="4F54AFB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5、需要提供的其他相关资格证明文件。</w:t>
      </w:r>
    </w:p>
    <w:p w14:paraId="5CC5F41A">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三、技术文件</w:t>
      </w:r>
    </w:p>
    <w:p w14:paraId="52957F3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1、与本项目相对应的技术资料；</w:t>
      </w:r>
    </w:p>
    <w:p w14:paraId="4B4D30E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2、评分办法技术部分涉及的相关内容（如有）；</w:t>
      </w:r>
    </w:p>
    <w:p w14:paraId="7B7BFA6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3、供应商认为需要提交的其他资料。</w:t>
      </w:r>
    </w:p>
    <w:p w14:paraId="67D2D8A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四、其他材料</w:t>
      </w:r>
    </w:p>
    <w:p w14:paraId="14C0A05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1、评分办法商务部分涉及的相关内容（如有）；</w:t>
      </w:r>
    </w:p>
    <w:p w14:paraId="403D74E5">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2、承诺书</w:t>
      </w:r>
    </w:p>
    <w:p w14:paraId="38D2048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3、供应商认为需要加以说明的其他内容。</w:t>
      </w:r>
    </w:p>
    <w:p w14:paraId="1F2A06DA">
      <w:pP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br w:type="page"/>
      </w:r>
    </w:p>
    <w:p w14:paraId="1CB823C3">
      <w:pPr>
        <w:pStyle w:val="11"/>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lang w:val="en-US" w:eastAsia="zh-CN"/>
        </w:rPr>
        <w:t>附件</w:t>
      </w:r>
      <w:r>
        <w:rPr>
          <w:rStyle w:val="22"/>
          <w:rFonts w:hint="eastAsia" w:ascii="仿宋" w:hAnsi="仿宋" w:eastAsia="仿宋" w:cs="宋体"/>
          <w:b/>
          <w:bCs w:val="0"/>
          <w:kern w:val="0"/>
          <w:sz w:val="28"/>
          <w:szCs w:val="21"/>
          <w:highlight w:val="none"/>
        </w:rPr>
        <w:t>一</w:t>
      </w:r>
      <w:r>
        <w:rPr>
          <w:rStyle w:val="22"/>
          <w:rFonts w:hint="eastAsia" w:ascii="仿宋" w:hAnsi="仿宋" w:eastAsia="仿宋" w:cs="宋体"/>
          <w:b/>
          <w:bCs w:val="0"/>
          <w:kern w:val="0"/>
          <w:sz w:val="28"/>
          <w:szCs w:val="21"/>
          <w:highlight w:val="none"/>
          <w:lang w:eastAsia="zh-CN"/>
        </w:rPr>
        <w:t>：</w:t>
      </w:r>
    </w:p>
    <w:p w14:paraId="22472B4C">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3D2E30B8">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08CA062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53E61450">
      <w:pPr>
        <w:keepNext w:val="0"/>
        <w:keepLines w:val="0"/>
        <w:pageBreakBefore w:val="0"/>
        <w:widowControl w:val="0"/>
        <w:kinsoku/>
        <w:wordWrap/>
        <w:overflowPunct/>
        <w:topLinePunct w:val="0"/>
        <w:bidi w:val="0"/>
        <w:snapToGrid/>
        <w:spacing w:line="7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olor w:val="000000"/>
          <w:sz w:val="28"/>
          <w:highlight w:val="none"/>
        </w:rPr>
        <w:t xml:space="preserve">    </w:t>
      </w: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200326E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69AF0EF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03A07394">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113B597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4D139AE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39D842A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41200CDE">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4412FAB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3838068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0BBB7A19">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6501C96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553C5020">
      <w:pPr>
        <w:pStyle w:val="11"/>
        <w:ind w:firstLine="560" w:firstLineChars="2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0C948A54">
      <w:pPr>
        <w:pStyle w:val="11"/>
        <w:ind w:firstLine="560" w:firstLineChars="200"/>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1AA14867">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2EFCCBEF">
      <w:pPr>
        <w:pStyle w:val="11"/>
        <w:jc w:val="right"/>
        <w:rPr>
          <w:rStyle w:val="22"/>
          <w:rFonts w:hint="eastAsia" w:ascii="仿宋" w:hAnsi="仿宋" w:eastAsia="仿宋" w:cs="宋体"/>
          <w:b w:val="0"/>
          <w:kern w:val="0"/>
          <w:sz w:val="28"/>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14EBE2AD">
      <w:pPr>
        <w:jc w:val="right"/>
        <w:rPr>
          <w:rStyle w:val="22"/>
          <w:rFonts w:hint="eastAsia" w:ascii="仿宋" w:hAnsi="仿宋" w:eastAsia="仿宋" w:cs="宋体"/>
          <w:b/>
          <w:bCs w:val="0"/>
          <w:kern w:val="0"/>
          <w:sz w:val="32"/>
          <w:szCs w:val="22"/>
          <w:highlight w:val="none"/>
        </w:rPr>
      </w:pPr>
      <w:r>
        <w:rPr>
          <w:rStyle w:val="22"/>
          <w:rFonts w:hint="eastAsia" w:ascii="仿宋" w:hAnsi="仿宋" w:eastAsia="仿宋" w:cs="宋体"/>
          <w:b/>
          <w:bCs w:val="0"/>
          <w:kern w:val="0"/>
          <w:sz w:val="32"/>
          <w:szCs w:val="22"/>
          <w:highlight w:val="none"/>
        </w:rPr>
        <w:br w:type="page"/>
      </w:r>
    </w:p>
    <w:p w14:paraId="7095550F">
      <w:pPr>
        <w:pStyle w:val="11"/>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附件二：</w:t>
      </w:r>
    </w:p>
    <w:p w14:paraId="0928ECE6">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rPr>
        <w:t>报价一览表</w:t>
      </w:r>
    </w:p>
    <w:p w14:paraId="79A19D33">
      <w:pPr>
        <w:pStyle w:val="11"/>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项目名称：</w:t>
      </w:r>
    </w:p>
    <w:p w14:paraId="24AF8D0E">
      <w:pPr>
        <w:pStyle w:val="11"/>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项目编号： </w:t>
      </w:r>
      <w:r>
        <w:rPr>
          <w:rStyle w:val="22"/>
          <w:rFonts w:ascii="仿宋" w:hAnsi="仿宋" w:eastAsia="仿宋" w:cs="宋体"/>
          <w:b w:val="0"/>
          <w:kern w:val="0"/>
          <w:sz w:val="28"/>
          <w:highlight w:val="none"/>
        </w:rPr>
        <w:t xml:space="preserve">                                  </w:t>
      </w:r>
    </w:p>
    <w:tbl>
      <w:tblPr>
        <w:tblStyle w:val="1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693"/>
      </w:tblGrid>
      <w:tr w14:paraId="5ABB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3086" w:type="dxa"/>
            <w:vAlign w:val="center"/>
          </w:tcPr>
          <w:p w14:paraId="3AE790F5">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报</w:t>
            </w:r>
            <w:r>
              <w:rPr>
                <w:rStyle w:val="22"/>
                <w:rFonts w:hint="eastAsia" w:ascii="仿宋" w:hAnsi="仿宋" w:eastAsia="仿宋" w:cs="宋体"/>
                <w:b w:val="0"/>
                <w:kern w:val="0"/>
                <w:sz w:val="28"/>
                <w:highlight w:val="none"/>
                <w:lang w:val="en-US" w:eastAsia="zh-CN"/>
              </w:rPr>
              <w:t xml:space="preserve">  </w:t>
            </w:r>
            <w:r>
              <w:rPr>
                <w:rStyle w:val="22"/>
                <w:rFonts w:hint="eastAsia" w:ascii="仿宋" w:hAnsi="仿宋" w:eastAsia="仿宋" w:cs="宋体"/>
                <w:b w:val="0"/>
                <w:kern w:val="0"/>
                <w:sz w:val="28"/>
                <w:highlight w:val="none"/>
              </w:rPr>
              <w:t>价</w:t>
            </w:r>
          </w:p>
        </w:tc>
        <w:tc>
          <w:tcPr>
            <w:tcW w:w="6693" w:type="dxa"/>
            <w:vAlign w:val="center"/>
          </w:tcPr>
          <w:p w14:paraId="7B750CA8">
            <w:pPr>
              <w:widowControl/>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大写</w:t>
            </w:r>
            <w:r>
              <w:rPr>
                <w:rStyle w:val="22"/>
                <w:rFonts w:hint="eastAsia" w:ascii="仿宋" w:hAnsi="仿宋" w:eastAsia="仿宋" w:cs="宋体"/>
                <w:b w:val="0"/>
                <w:kern w:val="0"/>
                <w:sz w:val="28"/>
                <w:highlight w:val="none"/>
                <w:lang w:val="en-US" w:eastAsia="zh-CN"/>
              </w:rPr>
              <w:t>:年度营业额的百分之</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lang w:val="en-US" w:eastAsia="zh-CN"/>
              </w:rPr>
              <w:t xml:space="preserve"> </w:t>
            </w:r>
          </w:p>
          <w:p w14:paraId="2148F75E">
            <w:pPr>
              <w:widowControl/>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小写</w:t>
            </w:r>
            <w:r>
              <w:rPr>
                <w:rStyle w:val="22"/>
                <w:rFonts w:hint="eastAsia" w:ascii="仿宋" w:hAnsi="仿宋" w:eastAsia="仿宋" w:cs="宋体"/>
                <w:b w:val="0"/>
                <w:kern w:val="0"/>
                <w:sz w:val="28"/>
                <w:highlight w:val="none"/>
                <w:lang w:val="en-US" w:eastAsia="zh-CN"/>
              </w:rPr>
              <w:t>:年度营业额的</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lang w:val="en-US" w:eastAsia="zh-CN"/>
              </w:rPr>
              <w:t>%</w:t>
            </w:r>
          </w:p>
        </w:tc>
      </w:tr>
      <w:tr w14:paraId="6081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3086" w:type="dxa"/>
            <w:vAlign w:val="center"/>
          </w:tcPr>
          <w:p w14:paraId="1D244AB7">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交货期</w:t>
            </w:r>
          </w:p>
        </w:tc>
        <w:tc>
          <w:tcPr>
            <w:tcW w:w="6693" w:type="dxa"/>
            <w:vAlign w:val="center"/>
          </w:tcPr>
          <w:p w14:paraId="27AE1CB7">
            <w:pPr>
              <w:pStyle w:val="11"/>
              <w:ind w:left="77"/>
              <w:jc w:val="left"/>
              <w:rPr>
                <w:rStyle w:val="22"/>
                <w:rFonts w:hint="default" w:ascii="仿宋" w:hAnsi="仿宋" w:eastAsia="仿宋" w:cs="宋体"/>
                <w:b w:val="0"/>
                <w:kern w:val="0"/>
                <w:sz w:val="28"/>
                <w:highlight w:val="none"/>
                <w:lang w:val="en-US" w:eastAsia="zh-CN"/>
              </w:rPr>
            </w:pPr>
          </w:p>
        </w:tc>
      </w:tr>
      <w:tr w14:paraId="445C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3086" w:type="dxa"/>
            <w:vAlign w:val="center"/>
          </w:tcPr>
          <w:p w14:paraId="400332BA">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服务期</w:t>
            </w:r>
          </w:p>
        </w:tc>
        <w:tc>
          <w:tcPr>
            <w:tcW w:w="6693" w:type="dxa"/>
            <w:vAlign w:val="center"/>
          </w:tcPr>
          <w:p w14:paraId="69F91C29">
            <w:pPr>
              <w:pStyle w:val="11"/>
              <w:ind w:left="77"/>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 xml:space="preserve">    年，合同实行一年一签（根据每年对成交供应商考核测评度来决定续签下一年度服务合同）。</w:t>
            </w:r>
          </w:p>
        </w:tc>
      </w:tr>
      <w:tr w14:paraId="5AB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3086" w:type="dxa"/>
            <w:vAlign w:val="center"/>
          </w:tcPr>
          <w:p w14:paraId="75AD9CD4">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项目负责人</w:t>
            </w:r>
          </w:p>
        </w:tc>
        <w:tc>
          <w:tcPr>
            <w:tcW w:w="6693" w:type="dxa"/>
            <w:vAlign w:val="center"/>
          </w:tcPr>
          <w:p w14:paraId="0D538CA4">
            <w:pPr>
              <w:pStyle w:val="11"/>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姓名：</w:t>
            </w:r>
          </w:p>
          <w:p w14:paraId="5B2F401C">
            <w:pPr>
              <w:pStyle w:val="11"/>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联系电话：</w:t>
            </w:r>
          </w:p>
        </w:tc>
      </w:tr>
      <w:tr w14:paraId="4D0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3086" w:type="dxa"/>
            <w:vAlign w:val="center"/>
          </w:tcPr>
          <w:p w14:paraId="6EF16715">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对磋商文件的</w:t>
            </w:r>
            <w:r>
              <w:rPr>
                <w:rStyle w:val="22"/>
                <w:rFonts w:hint="eastAsia" w:ascii="仿宋" w:hAnsi="仿宋" w:eastAsia="仿宋" w:cs="宋体"/>
                <w:b w:val="0"/>
                <w:kern w:val="0"/>
                <w:sz w:val="28"/>
                <w:highlight w:val="none"/>
                <w:lang w:val="en-US" w:eastAsia="zh-CN"/>
              </w:rPr>
              <w:t>响应</w:t>
            </w:r>
            <w:r>
              <w:rPr>
                <w:rStyle w:val="22"/>
                <w:rFonts w:hint="eastAsia" w:ascii="仿宋" w:hAnsi="仿宋" w:eastAsia="仿宋" w:cs="宋体"/>
                <w:b w:val="0"/>
                <w:kern w:val="0"/>
                <w:sz w:val="28"/>
                <w:highlight w:val="none"/>
              </w:rPr>
              <w:t>程度</w:t>
            </w:r>
          </w:p>
        </w:tc>
        <w:tc>
          <w:tcPr>
            <w:tcW w:w="6693" w:type="dxa"/>
            <w:vAlign w:val="center"/>
          </w:tcPr>
          <w:p w14:paraId="27129CE1">
            <w:pPr>
              <w:pStyle w:val="11"/>
              <w:jc w:val="left"/>
              <w:rPr>
                <w:rStyle w:val="22"/>
                <w:rFonts w:ascii="仿宋" w:hAnsi="仿宋" w:eastAsia="仿宋" w:cs="宋体"/>
                <w:b w:val="0"/>
                <w:kern w:val="0"/>
                <w:sz w:val="28"/>
                <w:highlight w:val="none"/>
              </w:rPr>
            </w:pPr>
          </w:p>
        </w:tc>
      </w:tr>
      <w:tr w14:paraId="7867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14:paraId="68C2455A">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w:t>
            </w:r>
          </w:p>
          <w:p w14:paraId="6441DA6E">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1、报价币种：人民币。</w:t>
            </w:r>
          </w:p>
          <w:p w14:paraId="4610773C">
            <w:pPr>
              <w:pStyle w:val="11"/>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w:t>
            </w:r>
            <w:r>
              <w:rPr>
                <w:rStyle w:val="22"/>
                <w:rFonts w:hint="eastAsia" w:ascii="仿宋" w:hAnsi="仿宋" w:eastAsia="仿宋" w:cs="宋体"/>
                <w:b w:val="0"/>
                <w:kern w:val="0"/>
                <w:sz w:val="28"/>
                <w:highlight w:val="none"/>
                <w:lang w:eastAsia="zh-CN"/>
              </w:rPr>
              <w:t>供货地点</w:t>
            </w:r>
            <w:r>
              <w:rPr>
                <w:rStyle w:val="22"/>
                <w:rFonts w:hint="eastAsia" w:ascii="仿宋" w:hAnsi="仿宋" w:eastAsia="仿宋" w:cs="宋体"/>
                <w:b w:val="0"/>
                <w:kern w:val="0"/>
                <w:sz w:val="28"/>
                <w:highlight w:val="none"/>
              </w:rPr>
              <w:t>：甲方指定地点。</w:t>
            </w:r>
          </w:p>
        </w:tc>
      </w:tr>
    </w:tbl>
    <w:p w14:paraId="4D433340">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73174AA6">
      <w:pPr>
        <w:pStyle w:val="11"/>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41440E3C">
      <w:pPr>
        <w:pStyle w:val="11"/>
        <w:jc w:val="righ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675CDDCB">
      <w:pPr>
        <w:pStyle w:val="11"/>
        <w:jc w:val="right"/>
        <w:rPr>
          <w:rStyle w:val="22"/>
          <w:rFonts w:hint="eastAsia" w:ascii="仿宋" w:hAnsi="仿宋" w:eastAsia="仿宋" w:cs="宋体"/>
          <w:b/>
          <w:bCs w:val="0"/>
          <w:kern w:val="0"/>
          <w:sz w:val="32"/>
          <w:szCs w:val="22"/>
          <w:highlight w:val="none"/>
        </w:rPr>
      </w:pPr>
      <w:r>
        <w:rPr>
          <w:rStyle w:val="22"/>
          <w:rFonts w:hint="eastAsia" w:ascii="仿宋" w:hAnsi="仿宋" w:eastAsia="仿宋" w:cs="宋体"/>
          <w:b/>
          <w:bCs w:val="0"/>
          <w:kern w:val="0"/>
          <w:sz w:val="32"/>
          <w:szCs w:val="22"/>
          <w:highlight w:val="none"/>
        </w:rPr>
        <w:br w:type="page"/>
      </w:r>
    </w:p>
    <w:p w14:paraId="5AFA69F0">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附件三：</w:t>
      </w:r>
    </w:p>
    <w:p w14:paraId="171AB39C">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供应商基本情况表</w:t>
      </w:r>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2DE3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AF7AC8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4FF59E3">
            <w:pPr>
              <w:spacing w:line="360" w:lineRule="auto"/>
              <w:jc w:val="center"/>
              <w:rPr>
                <w:rFonts w:hint="eastAsia" w:ascii="仿宋" w:hAnsi="仿宋" w:eastAsia="仿宋" w:cs="仿宋"/>
                <w:color w:val="000000"/>
                <w:sz w:val="28"/>
                <w:szCs w:val="28"/>
                <w:highlight w:val="none"/>
              </w:rPr>
            </w:pPr>
          </w:p>
        </w:tc>
      </w:tr>
      <w:tr w14:paraId="76BE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82A8DA2">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374656A">
            <w:pPr>
              <w:spacing w:line="360" w:lineRule="auto"/>
              <w:jc w:val="center"/>
              <w:rPr>
                <w:rFonts w:hint="eastAsia" w:ascii="仿宋" w:hAnsi="仿宋" w:eastAsia="仿宋" w:cs="仿宋"/>
                <w:color w:val="000000"/>
                <w:sz w:val="28"/>
                <w:szCs w:val="28"/>
                <w:highlight w:val="none"/>
              </w:rPr>
            </w:pPr>
          </w:p>
        </w:tc>
      </w:tr>
      <w:tr w14:paraId="5D25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3818FB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1DB470A">
            <w:pPr>
              <w:spacing w:line="360" w:lineRule="auto"/>
              <w:jc w:val="center"/>
              <w:rPr>
                <w:rFonts w:hint="eastAsia" w:ascii="仿宋" w:hAnsi="仿宋" w:eastAsia="仿宋" w:cs="仿宋"/>
                <w:color w:val="000000"/>
                <w:sz w:val="28"/>
                <w:szCs w:val="28"/>
                <w:highlight w:val="none"/>
              </w:rPr>
            </w:pPr>
          </w:p>
        </w:tc>
      </w:tr>
      <w:tr w14:paraId="1CD3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F8CCF8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98A7FA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EDFF3B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DB021B5">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3FACF6D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91A0C72">
            <w:pPr>
              <w:spacing w:line="360" w:lineRule="auto"/>
              <w:jc w:val="center"/>
              <w:rPr>
                <w:rFonts w:hint="eastAsia" w:ascii="仿宋" w:hAnsi="仿宋" w:eastAsia="仿宋" w:cs="仿宋"/>
                <w:color w:val="000000"/>
                <w:sz w:val="28"/>
                <w:szCs w:val="28"/>
                <w:highlight w:val="none"/>
              </w:rPr>
            </w:pPr>
          </w:p>
        </w:tc>
      </w:tr>
      <w:tr w14:paraId="162E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28FF3A84">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501D9951">
            <w:pPr>
              <w:spacing w:line="360" w:lineRule="auto"/>
              <w:jc w:val="center"/>
              <w:rPr>
                <w:rFonts w:hint="eastAsia" w:ascii="仿宋" w:hAnsi="仿宋" w:eastAsia="仿宋" w:cs="仿宋"/>
                <w:color w:val="000000"/>
                <w:sz w:val="28"/>
                <w:szCs w:val="28"/>
                <w:highlight w:val="none"/>
              </w:rPr>
            </w:pPr>
          </w:p>
        </w:tc>
      </w:tr>
      <w:tr w14:paraId="365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5B9A37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DF1F93D">
            <w:pPr>
              <w:spacing w:line="360" w:lineRule="auto"/>
              <w:jc w:val="center"/>
              <w:rPr>
                <w:rFonts w:hint="eastAsia" w:ascii="仿宋" w:hAnsi="仿宋" w:eastAsia="仿宋" w:cs="仿宋"/>
                <w:color w:val="000000"/>
                <w:sz w:val="28"/>
                <w:szCs w:val="28"/>
                <w:highlight w:val="none"/>
              </w:rPr>
            </w:pPr>
          </w:p>
        </w:tc>
      </w:tr>
      <w:tr w14:paraId="5AF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E08458A">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59D22908">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4212F0E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6575B9B">
            <w:pPr>
              <w:spacing w:line="360" w:lineRule="auto"/>
              <w:rPr>
                <w:rFonts w:hint="eastAsia" w:ascii="仿宋" w:hAnsi="仿宋" w:eastAsia="仿宋" w:cs="仿宋"/>
                <w:color w:val="000000"/>
                <w:sz w:val="28"/>
                <w:szCs w:val="28"/>
                <w:highlight w:val="none"/>
              </w:rPr>
            </w:pPr>
          </w:p>
        </w:tc>
      </w:tr>
      <w:tr w14:paraId="0D01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1066CAE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6E335C64">
            <w:pPr>
              <w:spacing w:line="360" w:lineRule="auto"/>
              <w:jc w:val="left"/>
              <w:rPr>
                <w:rFonts w:hint="eastAsia" w:ascii="仿宋" w:hAnsi="仿宋" w:eastAsia="仿宋" w:cs="仿宋"/>
                <w:color w:val="000000"/>
                <w:sz w:val="28"/>
                <w:szCs w:val="28"/>
                <w:highlight w:val="none"/>
              </w:rPr>
            </w:pPr>
          </w:p>
        </w:tc>
      </w:tr>
      <w:tr w14:paraId="0A33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2A0AD2CD">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7069BE65">
            <w:pPr>
              <w:spacing w:line="360" w:lineRule="auto"/>
              <w:jc w:val="left"/>
              <w:rPr>
                <w:rFonts w:hint="eastAsia" w:ascii="仿宋" w:hAnsi="仿宋" w:eastAsia="仿宋" w:cs="仿宋"/>
                <w:color w:val="000000"/>
                <w:sz w:val="28"/>
                <w:szCs w:val="28"/>
                <w:highlight w:val="none"/>
              </w:rPr>
            </w:pPr>
          </w:p>
        </w:tc>
      </w:tr>
    </w:tbl>
    <w:p w14:paraId="0A9D3DD4">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r>
        <w:rPr>
          <w:rFonts w:hint="eastAsia" w:ascii="仿宋" w:hAnsi="仿宋" w:eastAsia="仿宋"/>
          <w:color w:val="000000"/>
          <w:sz w:val="28"/>
          <w:szCs w:val="21"/>
          <w:highlight w:val="none"/>
        </w:rPr>
        <w:t>备注：本表后应附供应商营业执照等。所填写内容应准确无误。</w:t>
      </w:r>
    </w:p>
    <w:p w14:paraId="46D6BFF3">
      <w:pPr>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br w:type="page"/>
      </w:r>
    </w:p>
    <w:p w14:paraId="5FE6B686">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lang w:val="en-US" w:eastAsia="zh-CN"/>
        </w:rPr>
        <w:t>附件四：</w:t>
      </w:r>
    </w:p>
    <w:p w14:paraId="415D1EA7">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法定代表人身份证明</w:t>
      </w:r>
    </w:p>
    <w:p w14:paraId="0C6A514B">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（后附法定代表人身份证</w:t>
      </w:r>
      <w:r>
        <w:rPr>
          <w:rStyle w:val="22"/>
          <w:rFonts w:hint="eastAsia" w:ascii="仿宋" w:hAnsi="仿宋" w:eastAsia="仿宋" w:cs="宋体"/>
          <w:b w:val="0"/>
          <w:kern w:val="0"/>
          <w:sz w:val="28"/>
          <w:highlight w:val="none"/>
          <w:lang w:val="en-US" w:eastAsia="zh-CN"/>
        </w:rPr>
        <w:t>复印件</w:t>
      </w:r>
      <w:r>
        <w:rPr>
          <w:rStyle w:val="22"/>
          <w:rFonts w:hint="eastAsia" w:ascii="仿宋" w:hAnsi="仿宋" w:eastAsia="仿宋" w:cs="宋体"/>
          <w:b w:val="0"/>
          <w:kern w:val="0"/>
          <w:sz w:val="28"/>
          <w:highlight w:val="none"/>
        </w:rPr>
        <w:t>）</w:t>
      </w:r>
    </w:p>
    <w:p w14:paraId="51E694C8">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p>
    <w:p w14:paraId="1F99A300">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单位性质：</w:t>
      </w:r>
    </w:p>
    <w:p w14:paraId="2166648D">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地址：</w:t>
      </w:r>
    </w:p>
    <w:p w14:paraId="03AD6A18">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成立时间：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月</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日</w:t>
      </w:r>
    </w:p>
    <w:p w14:paraId="39DD22D9">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经营期限：</w:t>
      </w:r>
    </w:p>
    <w:p w14:paraId="4B7018DA">
      <w:pPr>
        <w:pStyle w:val="11"/>
        <w:rPr>
          <w:rStyle w:val="22"/>
          <w:rFonts w:ascii="仿宋" w:hAnsi="仿宋" w:eastAsia="仿宋" w:cs="宋体"/>
          <w:b w:val="0"/>
          <w:kern w:val="0"/>
          <w:sz w:val="28"/>
          <w:highlight w:val="none"/>
          <w:u w:val="single"/>
        </w:rPr>
      </w:pPr>
      <w:r>
        <w:rPr>
          <w:rStyle w:val="22"/>
          <w:rFonts w:hint="eastAsia" w:ascii="仿宋" w:hAnsi="仿宋" w:eastAsia="仿宋" w:cs="宋体"/>
          <w:b w:val="0"/>
          <w:kern w:val="0"/>
          <w:sz w:val="28"/>
          <w:highlight w:val="none"/>
        </w:rPr>
        <w:t>姓名： 性别： 年龄： 职务：</w:t>
      </w:r>
    </w:p>
    <w:p w14:paraId="1DEF495F">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系（供应商名称）的法定代表人。</w:t>
      </w:r>
    </w:p>
    <w:p w14:paraId="584D7BE0">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特此证明。</w:t>
      </w:r>
    </w:p>
    <w:p w14:paraId="63C8DBCF">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0CFAD715">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2E9409DF">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33E79B55">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附件五：</w:t>
      </w:r>
    </w:p>
    <w:p w14:paraId="37CA6398">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授权委托书</w:t>
      </w:r>
    </w:p>
    <w:p w14:paraId="2F264E8E">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本人</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系</w:t>
      </w:r>
      <w:r>
        <w:rPr>
          <w:rStyle w:val="22"/>
          <w:rFonts w:hint="eastAsia" w:ascii="仿宋" w:hAnsi="仿宋" w:eastAsia="仿宋" w:cs="宋体"/>
          <w:b w:val="0"/>
          <w:kern w:val="0"/>
          <w:sz w:val="28"/>
          <w:highlight w:val="none"/>
          <w:u w:val="single"/>
        </w:rPr>
        <w:t>（供应商名称）</w:t>
      </w:r>
      <w:r>
        <w:rPr>
          <w:rStyle w:val="22"/>
          <w:rFonts w:hint="eastAsia" w:ascii="仿宋" w:hAnsi="仿宋" w:eastAsia="仿宋" w:cs="宋体"/>
          <w:b w:val="0"/>
          <w:kern w:val="0"/>
          <w:sz w:val="28"/>
          <w:highlight w:val="none"/>
        </w:rPr>
        <w:t>的法定代表人，现委托</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44E4533">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委托期限：</w:t>
      </w:r>
    </w:p>
    <w:p w14:paraId="2CF23488">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代理人无转委托权。</w:t>
      </w:r>
    </w:p>
    <w:p w14:paraId="422B6139">
      <w:pPr>
        <w:pStyle w:val="11"/>
        <w:ind w:right="1120"/>
        <w:jc w:val="center"/>
        <w:rPr>
          <w:rStyle w:val="22"/>
          <w:rFonts w:ascii="仿宋" w:hAnsi="仿宋" w:eastAsia="仿宋" w:cs="宋体"/>
          <w:b w:val="0"/>
          <w:kern w:val="0"/>
          <w:sz w:val="28"/>
          <w:highlight w:val="none"/>
        </w:rPr>
      </w:pPr>
    </w:p>
    <w:p w14:paraId="772ADC39">
      <w:pPr>
        <w:pStyle w:val="11"/>
        <w:ind w:right="1120"/>
        <w:jc w:val="both"/>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38E149F7">
      <w:pPr>
        <w:pStyle w:val="11"/>
        <w:jc w:val="right"/>
        <w:rPr>
          <w:rStyle w:val="22"/>
          <w:rFonts w:ascii="仿宋" w:hAnsi="仿宋" w:eastAsia="仿宋" w:cs="宋体"/>
          <w:b w:val="0"/>
          <w:kern w:val="0"/>
          <w:sz w:val="28"/>
          <w:highlight w:val="none"/>
        </w:rPr>
      </w:pPr>
    </w:p>
    <w:p w14:paraId="7D93B34A">
      <w:pPr>
        <w:pStyle w:val="11"/>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 （</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57596B1C">
      <w:pPr>
        <w:pStyle w:val="11"/>
        <w:ind w:right="1120" w:firstLine="3640" w:firstLineChars="1300"/>
        <w:rPr>
          <w:rStyle w:val="22"/>
          <w:rFonts w:ascii="仿宋" w:hAnsi="仿宋" w:eastAsia="仿宋" w:cs="宋体"/>
          <w:b w:val="0"/>
          <w:kern w:val="0"/>
          <w:sz w:val="28"/>
          <w:highlight w:val="none"/>
        </w:rPr>
      </w:pPr>
    </w:p>
    <w:p w14:paraId="28D0BB64">
      <w:pPr>
        <w:pStyle w:val="11"/>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身份证号码：</w:t>
      </w:r>
    </w:p>
    <w:p w14:paraId="7A024609">
      <w:pPr>
        <w:pStyle w:val="11"/>
        <w:jc w:val="right"/>
        <w:rPr>
          <w:rStyle w:val="22"/>
          <w:rFonts w:ascii="仿宋" w:hAnsi="仿宋" w:eastAsia="仿宋" w:cs="宋体"/>
          <w:b w:val="0"/>
          <w:kern w:val="0"/>
          <w:sz w:val="28"/>
          <w:highlight w:val="none"/>
        </w:rPr>
      </w:pPr>
    </w:p>
    <w:p w14:paraId="421DB746">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7FCA42F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注：后附法定代表人及授权代理人身份证</w:t>
      </w:r>
      <w:r>
        <w:rPr>
          <w:rStyle w:val="22"/>
          <w:rFonts w:hint="eastAsia" w:ascii="仿宋" w:hAnsi="仿宋" w:eastAsia="仿宋" w:cs="宋体"/>
          <w:b w:val="0"/>
          <w:kern w:val="0"/>
          <w:sz w:val="28"/>
          <w:highlight w:val="none"/>
          <w:lang w:val="en-US" w:eastAsia="zh-CN"/>
        </w:rPr>
        <w:t>复印件</w:t>
      </w:r>
      <w:r>
        <w:rPr>
          <w:rStyle w:val="22"/>
          <w:rFonts w:ascii="仿宋" w:hAnsi="仿宋" w:eastAsia="仿宋" w:cs="宋体"/>
          <w:b w:val="0"/>
          <w:kern w:val="0"/>
          <w:sz w:val="28"/>
          <w:highlight w:val="none"/>
        </w:rPr>
        <w:br w:type="page"/>
      </w:r>
      <w:bookmarkStart w:id="5" w:name="_Toc318788779"/>
    </w:p>
    <w:bookmarkEnd w:id="5"/>
    <w:p w14:paraId="3344196B">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附件六：</w:t>
      </w:r>
    </w:p>
    <w:p w14:paraId="572C28C0">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供应商缴纳税收和社会保障资金等证明告知承诺书</w:t>
      </w:r>
    </w:p>
    <w:p w14:paraId="4F434AED">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本公司（联合体）郑重承诺：</w:t>
      </w:r>
    </w:p>
    <w:p w14:paraId="284E55F5">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1、承诺具有良好的商业信誉和健全的财务会计制度；</w:t>
      </w:r>
    </w:p>
    <w:p w14:paraId="01E21DF0">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2、承诺依法缴纳税收和社会保障资金的良好记录；</w:t>
      </w:r>
    </w:p>
    <w:p w14:paraId="30A42040">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3、承诺参加政府采购活动前三年内，在经营活动中没有重大违法记录。</w:t>
      </w:r>
    </w:p>
    <w:p w14:paraId="1215777A">
      <w:pPr>
        <w:pStyle w:val="11"/>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我公司对上述承诺内容的真实性负责，如虚假承诺，将依法承担相应法律责任。</w:t>
      </w:r>
    </w:p>
    <w:p w14:paraId="0B938A1D">
      <w:pPr>
        <w:pStyle w:val="11"/>
        <w:jc w:val="right"/>
        <w:rPr>
          <w:rStyle w:val="22"/>
          <w:rFonts w:ascii="仿宋" w:hAnsi="仿宋" w:eastAsia="仿宋" w:cs="宋体"/>
          <w:b w:val="0"/>
          <w:kern w:val="0"/>
          <w:sz w:val="28"/>
          <w:highlight w:val="none"/>
        </w:rPr>
      </w:pPr>
    </w:p>
    <w:p w14:paraId="73BEB554">
      <w:pPr>
        <w:pStyle w:val="11"/>
        <w:jc w:val="right"/>
        <w:rPr>
          <w:rStyle w:val="22"/>
          <w:rFonts w:ascii="仿宋" w:hAnsi="仿宋" w:eastAsia="仿宋" w:cs="宋体"/>
          <w:b w:val="0"/>
          <w:kern w:val="0"/>
          <w:sz w:val="28"/>
          <w:highlight w:val="none"/>
        </w:rPr>
      </w:pPr>
    </w:p>
    <w:p w14:paraId="1980F7ED">
      <w:pPr>
        <w:pStyle w:val="11"/>
        <w:jc w:val="right"/>
        <w:rPr>
          <w:rStyle w:val="22"/>
          <w:rFonts w:ascii="仿宋" w:hAnsi="仿宋" w:eastAsia="仿宋" w:cs="宋体"/>
          <w:b w:val="0"/>
          <w:kern w:val="0"/>
          <w:sz w:val="28"/>
          <w:highlight w:val="none"/>
        </w:rPr>
      </w:pPr>
    </w:p>
    <w:p w14:paraId="344488D5">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承诺单位：__________________（</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933EC47">
      <w:pPr>
        <w:pStyle w:val="11"/>
        <w:jc w:val="right"/>
        <w:rPr>
          <w:rStyle w:val="22"/>
          <w:rFonts w:ascii="仿宋" w:hAnsi="仿宋" w:eastAsia="仿宋" w:cs="宋体"/>
          <w:b w:val="0"/>
          <w:kern w:val="0"/>
          <w:sz w:val="28"/>
          <w:highlight w:val="none"/>
        </w:rPr>
      </w:pPr>
    </w:p>
    <w:p w14:paraId="02A790A4">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法定代表人或委托代理人：__________________（</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56A9915B">
      <w:pPr>
        <w:pStyle w:val="11"/>
        <w:jc w:val="right"/>
        <w:rPr>
          <w:rStyle w:val="22"/>
          <w:rFonts w:ascii="仿宋" w:hAnsi="仿宋" w:eastAsia="仿宋" w:cs="宋体"/>
          <w:b w:val="0"/>
          <w:kern w:val="0"/>
          <w:sz w:val="28"/>
          <w:highlight w:val="none"/>
        </w:rPr>
      </w:pPr>
    </w:p>
    <w:p w14:paraId="747153D8">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_____ 年___ 月 ___日</w:t>
      </w:r>
    </w:p>
    <w:p w14:paraId="45382F6F">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2337A11D">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附件七：</w:t>
      </w:r>
    </w:p>
    <w:p w14:paraId="16834F08">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66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FC72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单位名称</w:t>
            </w:r>
          </w:p>
        </w:tc>
        <w:tc>
          <w:tcPr>
            <w:tcW w:w="7930" w:type="dxa"/>
            <w:gridSpan w:val="5"/>
            <w:vAlign w:val="center"/>
          </w:tcPr>
          <w:p w14:paraId="4C75DA4E">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tc>
      </w:tr>
      <w:tr w14:paraId="113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F608C54">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技术人员数量</w:t>
            </w:r>
          </w:p>
        </w:tc>
        <w:tc>
          <w:tcPr>
            <w:tcW w:w="1586" w:type="dxa"/>
            <w:vAlign w:val="center"/>
          </w:tcPr>
          <w:p w14:paraId="59ED7B6A">
            <w:pPr>
              <w:pStyle w:val="11"/>
              <w:jc w:val="center"/>
              <w:rPr>
                <w:rStyle w:val="22"/>
                <w:rFonts w:ascii="仿宋" w:hAnsi="仿宋" w:eastAsia="仿宋" w:cs="宋体"/>
                <w:b w:val="0"/>
                <w:kern w:val="0"/>
                <w:sz w:val="28"/>
                <w:highlight w:val="none"/>
              </w:rPr>
            </w:pPr>
          </w:p>
        </w:tc>
        <w:tc>
          <w:tcPr>
            <w:tcW w:w="1586" w:type="dxa"/>
            <w:vAlign w:val="center"/>
          </w:tcPr>
          <w:p w14:paraId="145F0DE1">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管理人员数量</w:t>
            </w:r>
          </w:p>
        </w:tc>
        <w:tc>
          <w:tcPr>
            <w:tcW w:w="1586" w:type="dxa"/>
            <w:vAlign w:val="center"/>
          </w:tcPr>
          <w:p w14:paraId="2F3C8C48">
            <w:pPr>
              <w:pStyle w:val="11"/>
              <w:jc w:val="center"/>
              <w:rPr>
                <w:rStyle w:val="22"/>
                <w:rFonts w:ascii="仿宋" w:hAnsi="仿宋" w:eastAsia="仿宋" w:cs="宋体"/>
                <w:b w:val="0"/>
                <w:kern w:val="0"/>
                <w:sz w:val="28"/>
                <w:highlight w:val="none"/>
              </w:rPr>
            </w:pPr>
          </w:p>
        </w:tc>
        <w:tc>
          <w:tcPr>
            <w:tcW w:w="1590" w:type="dxa"/>
            <w:vAlign w:val="center"/>
          </w:tcPr>
          <w:p w14:paraId="6CC65810">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生产人员数量</w:t>
            </w:r>
          </w:p>
        </w:tc>
        <w:tc>
          <w:tcPr>
            <w:tcW w:w="1582" w:type="dxa"/>
            <w:vAlign w:val="center"/>
          </w:tcPr>
          <w:p w14:paraId="1109198B">
            <w:pPr>
              <w:pStyle w:val="11"/>
              <w:jc w:val="center"/>
              <w:rPr>
                <w:rStyle w:val="22"/>
                <w:rFonts w:ascii="仿宋" w:hAnsi="仿宋" w:eastAsia="仿宋" w:cs="宋体"/>
                <w:b w:val="0"/>
                <w:kern w:val="0"/>
                <w:sz w:val="28"/>
                <w:highlight w:val="none"/>
              </w:rPr>
            </w:pPr>
          </w:p>
        </w:tc>
      </w:tr>
      <w:tr w14:paraId="712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A003898">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生产设备情况</w:t>
            </w:r>
          </w:p>
        </w:tc>
      </w:tr>
      <w:tr w14:paraId="766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D735D0D">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14:paraId="3DA328B7">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14:paraId="3C6562CF">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14:paraId="0C386F33">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14:paraId="36F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285E575">
            <w:pPr>
              <w:pStyle w:val="11"/>
              <w:jc w:val="center"/>
              <w:rPr>
                <w:rStyle w:val="22"/>
                <w:rFonts w:ascii="仿宋" w:hAnsi="仿宋" w:eastAsia="仿宋" w:cs="宋体"/>
                <w:b w:val="0"/>
                <w:kern w:val="0"/>
                <w:sz w:val="28"/>
                <w:highlight w:val="none"/>
              </w:rPr>
            </w:pPr>
          </w:p>
        </w:tc>
        <w:tc>
          <w:tcPr>
            <w:tcW w:w="1586" w:type="dxa"/>
            <w:vAlign w:val="center"/>
          </w:tcPr>
          <w:p w14:paraId="1CA6CA5D">
            <w:pPr>
              <w:pStyle w:val="11"/>
              <w:jc w:val="center"/>
              <w:rPr>
                <w:rStyle w:val="22"/>
                <w:rFonts w:ascii="仿宋" w:hAnsi="仿宋" w:eastAsia="仿宋" w:cs="宋体"/>
                <w:b w:val="0"/>
                <w:kern w:val="0"/>
                <w:sz w:val="28"/>
                <w:highlight w:val="none"/>
              </w:rPr>
            </w:pPr>
          </w:p>
        </w:tc>
        <w:tc>
          <w:tcPr>
            <w:tcW w:w="4762" w:type="dxa"/>
            <w:gridSpan w:val="3"/>
            <w:vAlign w:val="center"/>
          </w:tcPr>
          <w:p w14:paraId="62A61C7D">
            <w:pPr>
              <w:pStyle w:val="11"/>
              <w:jc w:val="center"/>
              <w:rPr>
                <w:rStyle w:val="22"/>
                <w:rFonts w:ascii="仿宋" w:hAnsi="仿宋" w:eastAsia="仿宋" w:cs="宋体"/>
                <w:b w:val="0"/>
                <w:kern w:val="0"/>
                <w:sz w:val="28"/>
                <w:highlight w:val="none"/>
              </w:rPr>
            </w:pPr>
          </w:p>
        </w:tc>
        <w:tc>
          <w:tcPr>
            <w:tcW w:w="1582" w:type="dxa"/>
            <w:vAlign w:val="center"/>
          </w:tcPr>
          <w:p w14:paraId="405BBA20">
            <w:pPr>
              <w:pStyle w:val="11"/>
              <w:jc w:val="center"/>
              <w:rPr>
                <w:rStyle w:val="22"/>
                <w:rFonts w:ascii="仿宋" w:hAnsi="仿宋" w:eastAsia="仿宋" w:cs="宋体"/>
                <w:b w:val="0"/>
                <w:kern w:val="0"/>
                <w:sz w:val="28"/>
                <w:highlight w:val="none"/>
              </w:rPr>
            </w:pPr>
          </w:p>
        </w:tc>
      </w:tr>
      <w:tr w14:paraId="4F71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763E3F8">
            <w:pPr>
              <w:pStyle w:val="11"/>
              <w:jc w:val="center"/>
              <w:rPr>
                <w:rStyle w:val="22"/>
                <w:rFonts w:ascii="仿宋" w:hAnsi="仿宋" w:eastAsia="仿宋" w:cs="宋体"/>
                <w:b w:val="0"/>
                <w:kern w:val="0"/>
                <w:sz w:val="28"/>
                <w:highlight w:val="none"/>
              </w:rPr>
            </w:pPr>
          </w:p>
        </w:tc>
        <w:tc>
          <w:tcPr>
            <w:tcW w:w="1586" w:type="dxa"/>
            <w:vAlign w:val="center"/>
          </w:tcPr>
          <w:p w14:paraId="09F6785A">
            <w:pPr>
              <w:pStyle w:val="11"/>
              <w:jc w:val="center"/>
              <w:rPr>
                <w:rStyle w:val="22"/>
                <w:rFonts w:ascii="仿宋" w:hAnsi="仿宋" w:eastAsia="仿宋" w:cs="宋体"/>
                <w:b w:val="0"/>
                <w:kern w:val="0"/>
                <w:sz w:val="28"/>
                <w:highlight w:val="none"/>
              </w:rPr>
            </w:pPr>
          </w:p>
        </w:tc>
        <w:tc>
          <w:tcPr>
            <w:tcW w:w="4762" w:type="dxa"/>
            <w:gridSpan w:val="3"/>
            <w:vAlign w:val="center"/>
          </w:tcPr>
          <w:p w14:paraId="40481A9F">
            <w:pPr>
              <w:pStyle w:val="11"/>
              <w:jc w:val="center"/>
              <w:rPr>
                <w:rStyle w:val="22"/>
                <w:rFonts w:ascii="仿宋" w:hAnsi="仿宋" w:eastAsia="仿宋" w:cs="宋体"/>
                <w:b w:val="0"/>
                <w:kern w:val="0"/>
                <w:sz w:val="28"/>
                <w:highlight w:val="none"/>
              </w:rPr>
            </w:pPr>
          </w:p>
        </w:tc>
        <w:tc>
          <w:tcPr>
            <w:tcW w:w="1582" w:type="dxa"/>
            <w:vAlign w:val="center"/>
          </w:tcPr>
          <w:p w14:paraId="17CC6F04">
            <w:pPr>
              <w:pStyle w:val="11"/>
              <w:jc w:val="center"/>
              <w:rPr>
                <w:rStyle w:val="22"/>
                <w:rFonts w:ascii="仿宋" w:hAnsi="仿宋" w:eastAsia="仿宋" w:cs="宋体"/>
                <w:b w:val="0"/>
                <w:kern w:val="0"/>
                <w:sz w:val="28"/>
                <w:highlight w:val="none"/>
              </w:rPr>
            </w:pPr>
          </w:p>
        </w:tc>
      </w:tr>
      <w:tr w14:paraId="6961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1304212">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其他设备情况</w:t>
            </w:r>
          </w:p>
        </w:tc>
      </w:tr>
      <w:tr w14:paraId="12D7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30E1D7A">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14:paraId="25F8BCD2">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14:paraId="394D7465">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14:paraId="18D29B9C">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14:paraId="1CE6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F2EB65">
            <w:pPr>
              <w:pStyle w:val="11"/>
              <w:jc w:val="center"/>
              <w:rPr>
                <w:rStyle w:val="22"/>
                <w:rFonts w:ascii="仿宋" w:hAnsi="仿宋" w:eastAsia="仿宋" w:cs="宋体"/>
                <w:b w:val="0"/>
                <w:kern w:val="0"/>
                <w:sz w:val="28"/>
                <w:highlight w:val="none"/>
              </w:rPr>
            </w:pPr>
          </w:p>
        </w:tc>
        <w:tc>
          <w:tcPr>
            <w:tcW w:w="1586" w:type="dxa"/>
            <w:vAlign w:val="center"/>
          </w:tcPr>
          <w:p w14:paraId="0AAC1555">
            <w:pPr>
              <w:pStyle w:val="11"/>
              <w:jc w:val="center"/>
              <w:rPr>
                <w:rStyle w:val="22"/>
                <w:rFonts w:ascii="仿宋" w:hAnsi="仿宋" w:eastAsia="仿宋" w:cs="宋体"/>
                <w:b w:val="0"/>
                <w:kern w:val="0"/>
                <w:sz w:val="28"/>
                <w:highlight w:val="none"/>
              </w:rPr>
            </w:pPr>
          </w:p>
        </w:tc>
        <w:tc>
          <w:tcPr>
            <w:tcW w:w="4762" w:type="dxa"/>
            <w:gridSpan w:val="3"/>
            <w:vAlign w:val="center"/>
          </w:tcPr>
          <w:p w14:paraId="3FAEA710">
            <w:pPr>
              <w:pStyle w:val="11"/>
              <w:jc w:val="center"/>
              <w:rPr>
                <w:rStyle w:val="22"/>
                <w:rFonts w:ascii="仿宋" w:hAnsi="仿宋" w:eastAsia="仿宋" w:cs="宋体"/>
                <w:b w:val="0"/>
                <w:kern w:val="0"/>
                <w:sz w:val="28"/>
                <w:highlight w:val="none"/>
              </w:rPr>
            </w:pPr>
          </w:p>
        </w:tc>
        <w:tc>
          <w:tcPr>
            <w:tcW w:w="1582" w:type="dxa"/>
            <w:vAlign w:val="center"/>
          </w:tcPr>
          <w:p w14:paraId="08510BF9">
            <w:pPr>
              <w:pStyle w:val="11"/>
              <w:jc w:val="center"/>
              <w:rPr>
                <w:rStyle w:val="22"/>
                <w:rFonts w:ascii="仿宋" w:hAnsi="仿宋" w:eastAsia="仿宋" w:cs="宋体"/>
                <w:b w:val="0"/>
                <w:kern w:val="0"/>
                <w:sz w:val="28"/>
                <w:highlight w:val="none"/>
              </w:rPr>
            </w:pPr>
          </w:p>
        </w:tc>
      </w:tr>
      <w:tr w14:paraId="5A43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2C0390">
            <w:pPr>
              <w:pStyle w:val="11"/>
              <w:jc w:val="center"/>
              <w:rPr>
                <w:rStyle w:val="22"/>
                <w:rFonts w:ascii="仿宋" w:hAnsi="仿宋" w:eastAsia="仿宋" w:cs="宋体"/>
                <w:b w:val="0"/>
                <w:kern w:val="0"/>
                <w:sz w:val="28"/>
                <w:highlight w:val="none"/>
              </w:rPr>
            </w:pPr>
          </w:p>
        </w:tc>
        <w:tc>
          <w:tcPr>
            <w:tcW w:w="1586" w:type="dxa"/>
            <w:vAlign w:val="center"/>
          </w:tcPr>
          <w:p w14:paraId="133E77D6">
            <w:pPr>
              <w:pStyle w:val="11"/>
              <w:jc w:val="center"/>
              <w:rPr>
                <w:rStyle w:val="22"/>
                <w:rFonts w:ascii="仿宋" w:hAnsi="仿宋" w:eastAsia="仿宋" w:cs="宋体"/>
                <w:b w:val="0"/>
                <w:kern w:val="0"/>
                <w:sz w:val="28"/>
                <w:highlight w:val="none"/>
              </w:rPr>
            </w:pPr>
          </w:p>
        </w:tc>
        <w:tc>
          <w:tcPr>
            <w:tcW w:w="4762" w:type="dxa"/>
            <w:gridSpan w:val="3"/>
            <w:vAlign w:val="center"/>
          </w:tcPr>
          <w:p w14:paraId="09E3386A">
            <w:pPr>
              <w:pStyle w:val="11"/>
              <w:jc w:val="center"/>
              <w:rPr>
                <w:rStyle w:val="22"/>
                <w:rFonts w:ascii="仿宋" w:hAnsi="仿宋" w:eastAsia="仿宋" w:cs="宋体"/>
                <w:b w:val="0"/>
                <w:kern w:val="0"/>
                <w:sz w:val="28"/>
                <w:highlight w:val="none"/>
              </w:rPr>
            </w:pPr>
          </w:p>
        </w:tc>
        <w:tc>
          <w:tcPr>
            <w:tcW w:w="1582" w:type="dxa"/>
            <w:vAlign w:val="center"/>
          </w:tcPr>
          <w:p w14:paraId="77DD61F7">
            <w:pPr>
              <w:pStyle w:val="11"/>
              <w:jc w:val="center"/>
              <w:rPr>
                <w:rStyle w:val="22"/>
                <w:rFonts w:ascii="仿宋" w:hAnsi="仿宋" w:eastAsia="仿宋" w:cs="宋体"/>
                <w:b w:val="0"/>
                <w:kern w:val="0"/>
                <w:sz w:val="28"/>
                <w:highlight w:val="none"/>
              </w:rPr>
            </w:pPr>
          </w:p>
        </w:tc>
      </w:tr>
      <w:tr w14:paraId="6333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F0504F1">
            <w:pPr>
              <w:pStyle w:val="11"/>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专业技术能力情况</w:t>
            </w:r>
          </w:p>
        </w:tc>
      </w:tr>
      <w:tr w14:paraId="3B86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F876137">
            <w:pPr>
              <w:pStyle w:val="11"/>
              <w:jc w:val="center"/>
              <w:rPr>
                <w:rStyle w:val="22"/>
                <w:rFonts w:ascii="仿宋" w:hAnsi="仿宋" w:eastAsia="仿宋" w:cs="宋体"/>
                <w:b w:val="0"/>
                <w:kern w:val="0"/>
                <w:sz w:val="28"/>
                <w:highlight w:val="none"/>
              </w:rPr>
            </w:pPr>
          </w:p>
        </w:tc>
      </w:tr>
    </w:tbl>
    <w:p w14:paraId="6C390522">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1、本表由供应商填写；</w:t>
      </w:r>
    </w:p>
    <w:p w14:paraId="15340FD5">
      <w:pPr>
        <w:pStyle w:val="11"/>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13070DB4">
      <w:pPr>
        <w:pStyle w:val="11"/>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14:paraId="34399D85">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bookmarkStart w:id="6" w:name="_Toc252113258"/>
      <w:bookmarkStart w:id="7" w:name="_Toc101085381"/>
      <w:bookmarkStart w:id="8" w:name="_Toc318788780"/>
      <w:bookmarkStart w:id="9" w:name="_Toc187146970"/>
      <w:r>
        <w:rPr>
          <w:rStyle w:val="22"/>
          <w:rFonts w:hint="eastAsia" w:ascii="仿宋" w:hAnsi="仿宋" w:eastAsia="仿宋" w:cs="宋体"/>
          <w:b/>
          <w:bCs w:val="0"/>
          <w:kern w:val="0"/>
          <w:sz w:val="28"/>
          <w:szCs w:val="21"/>
          <w:highlight w:val="none"/>
          <w:lang w:val="en-US" w:eastAsia="zh-CN"/>
        </w:rPr>
        <w:t>附件八：</w:t>
      </w:r>
    </w:p>
    <w:p w14:paraId="59E76ADD">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经营业绩一览表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6684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7231338">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序号</w:t>
            </w:r>
          </w:p>
        </w:tc>
        <w:tc>
          <w:tcPr>
            <w:tcW w:w="1586" w:type="dxa"/>
            <w:vAlign w:val="center"/>
          </w:tcPr>
          <w:p w14:paraId="119D5D0E">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项目</w:t>
            </w:r>
            <w:r>
              <w:rPr>
                <w:rStyle w:val="22"/>
                <w:rFonts w:hint="eastAsia" w:ascii="仿宋" w:hAnsi="仿宋" w:eastAsia="仿宋" w:cs="宋体"/>
                <w:kern w:val="0"/>
                <w:sz w:val="28"/>
                <w:highlight w:val="none"/>
              </w:rPr>
              <w:t>名称</w:t>
            </w:r>
          </w:p>
        </w:tc>
        <w:tc>
          <w:tcPr>
            <w:tcW w:w="1786" w:type="dxa"/>
            <w:vAlign w:val="center"/>
          </w:tcPr>
          <w:p w14:paraId="6DE4A83B">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采购人名称</w:t>
            </w:r>
            <w:r>
              <w:rPr>
                <w:rStyle w:val="22"/>
                <w:rFonts w:hint="eastAsia" w:ascii="仿宋" w:hAnsi="仿宋" w:eastAsia="仿宋" w:cs="宋体"/>
                <w:kern w:val="0"/>
                <w:sz w:val="28"/>
                <w:highlight w:val="none"/>
              </w:rPr>
              <w:t xml:space="preserve"> </w:t>
            </w:r>
          </w:p>
        </w:tc>
        <w:tc>
          <w:tcPr>
            <w:tcW w:w="1386" w:type="dxa"/>
            <w:vAlign w:val="center"/>
          </w:tcPr>
          <w:p w14:paraId="7D88BC99">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联系人</w:t>
            </w:r>
          </w:p>
        </w:tc>
        <w:tc>
          <w:tcPr>
            <w:tcW w:w="1586" w:type="dxa"/>
            <w:vAlign w:val="center"/>
          </w:tcPr>
          <w:p w14:paraId="7CCEE5A1">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联系电话</w:t>
            </w:r>
          </w:p>
        </w:tc>
        <w:tc>
          <w:tcPr>
            <w:tcW w:w="1586" w:type="dxa"/>
            <w:vAlign w:val="center"/>
          </w:tcPr>
          <w:p w14:paraId="091573BC">
            <w:pPr>
              <w:pStyle w:val="11"/>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备注</w:t>
            </w:r>
          </w:p>
        </w:tc>
      </w:tr>
      <w:tr w14:paraId="394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CE44113">
            <w:pPr>
              <w:pStyle w:val="11"/>
              <w:jc w:val="center"/>
              <w:rPr>
                <w:rStyle w:val="22"/>
                <w:rFonts w:ascii="仿宋" w:hAnsi="仿宋" w:eastAsia="仿宋" w:cs="宋体"/>
                <w:b w:val="0"/>
                <w:kern w:val="0"/>
                <w:sz w:val="28"/>
                <w:highlight w:val="none"/>
              </w:rPr>
            </w:pPr>
          </w:p>
        </w:tc>
        <w:tc>
          <w:tcPr>
            <w:tcW w:w="1586" w:type="dxa"/>
            <w:vAlign w:val="center"/>
          </w:tcPr>
          <w:p w14:paraId="0939F7F8">
            <w:pPr>
              <w:pStyle w:val="11"/>
              <w:jc w:val="center"/>
              <w:rPr>
                <w:rStyle w:val="22"/>
                <w:rFonts w:ascii="仿宋" w:hAnsi="仿宋" w:eastAsia="仿宋" w:cs="宋体"/>
                <w:b w:val="0"/>
                <w:kern w:val="0"/>
                <w:sz w:val="28"/>
                <w:highlight w:val="none"/>
              </w:rPr>
            </w:pPr>
          </w:p>
        </w:tc>
        <w:tc>
          <w:tcPr>
            <w:tcW w:w="1786" w:type="dxa"/>
            <w:vAlign w:val="center"/>
          </w:tcPr>
          <w:p w14:paraId="0E9F4C22">
            <w:pPr>
              <w:pStyle w:val="11"/>
              <w:jc w:val="center"/>
              <w:rPr>
                <w:rStyle w:val="22"/>
                <w:rFonts w:ascii="仿宋" w:hAnsi="仿宋" w:eastAsia="仿宋" w:cs="宋体"/>
                <w:b w:val="0"/>
                <w:kern w:val="0"/>
                <w:sz w:val="28"/>
                <w:highlight w:val="none"/>
              </w:rPr>
            </w:pPr>
          </w:p>
        </w:tc>
        <w:tc>
          <w:tcPr>
            <w:tcW w:w="1386" w:type="dxa"/>
            <w:vAlign w:val="center"/>
          </w:tcPr>
          <w:p w14:paraId="5862FBA7">
            <w:pPr>
              <w:pStyle w:val="11"/>
              <w:jc w:val="center"/>
              <w:rPr>
                <w:rStyle w:val="22"/>
                <w:rFonts w:ascii="仿宋" w:hAnsi="仿宋" w:eastAsia="仿宋" w:cs="宋体"/>
                <w:b w:val="0"/>
                <w:kern w:val="0"/>
                <w:sz w:val="28"/>
                <w:highlight w:val="none"/>
              </w:rPr>
            </w:pPr>
          </w:p>
        </w:tc>
        <w:tc>
          <w:tcPr>
            <w:tcW w:w="1586" w:type="dxa"/>
            <w:vAlign w:val="center"/>
          </w:tcPr>
          <w:p w14:paraId="032859CD">
            <w:pPr>
              <w:pStyle w:val="11"/>
              <w:jc w:val="center"/>
              <w:rPr>
                <w:rStyle w:val="22"/>
                <w:rFonts w:ascii="仿宋" w:hAnsi="仿宋" w:eastAsia="仿宋" w:cs="宋体"/>
                <w:b w:val="0"/>
                <w:kern w:val="0"/>
                <w:sz w:val="28"/>
                <w:highlight w:val="none"/>
              </w:rPr>
            </w:pPr>
          </w:p>
        </w:tc>
        <w:tc>
          <w:tcPr>
            <w:tcW w:w="1586" w:type="dxa"/>
            <w:vAlign w:val="center"/>
          </w:tcPr>
          <w:p w14:paraId="6DF1999B">
            <w:pPr>
              <w:pStyle w:val="11"/>
              <w:jc w:val="center"/>
              <w:rPr>
                <w:rStyle w:val="22"/>
                <w:rFonts w:ascii="仿宋" w:hAnsi="仿宋" w:eastAsia="仿宋" w:cs="宋体"/>
                <w:b w:val="0"/>
                <w:kern w:val="0"/>
                <w:sz w:val="28"/>
                <w:highlight w:val="none"/>
              </w:rPr>
            </w:pPr>
          </w:p>
        </w:tc>
      </w:tr>
      <w:tr w14:paraId="4142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40F568">
            <w:pPr>
              <w:pStyle w:val="11"/>
              <w:jc w:val="center"/>
              <w:rPr>
                <w:rStyle w:val="22"/>
                <w:rFonts w:ascii="仿宋" w:hAnsi="仿宋" w:eastAsia="仿宋" w:cs="宋体"/>
                <w:b w:val="0"/>
                <w:kern w:val="0"/>
                <w:sz w:val="28"/>
                <w:highlight w:val="none"/>
              </w:rPr>
            </w:pPr>
          </w:p>
        </w:tc>
        <w:tc>
          <w:tcPr>
            <w:tcW w:w="1586" w:type="dxa"/>
            <w:vAlign w:val="center"/>
          </w:tcPr>
          <w:p w14:paraId="3714F97E">
            <w:pPr>
              <w:pStyle w:val="11"/>
              <w:jc w:val="center"/>
              <w:rPr>
                <w:rStyle w:val="22"/>
                <w:rFonts w:ascii="仿宋" w:hAnsi="仿宋" w:eastAsia="仿宋" w:cs="宋体"/>
                <w:b w:val="0"/>
                <w:kern w:val="0"/>
                <w:sz w:val="28"/>
                <w:highlight w:val="none"/>
              </w:rPr>
            </w:pPr>
          </w:p>
        </w:tc>
        <w:tc>
          <w:tcPr>
            <w:tcW w:w="1786" w:type="dxa"/>
            <w:vAlign w:val="center"/>
          </w:tcPr>
          <w:p w14:paraId="4B4376AB">
            <w:pPr>
              <w:pStyle w:val="11"/>
              <w:jc w:val="center"/>
              <w:rPr>
                <w:rStyle w:val="22"/>
                <w:rFonts w:ascii="仿宋" w:hAnsi="仿宋" w:eastAsia="仿宋" w:cs="宋体"/>
                <w:b w:val="0"/>
                <w:kern w:val="0"/>
                <w:sz w:val="28"/>
                <w:highlight w:val="none"/>
              </w:rPr>
            </w:pPr>
          </w:p>
        </w:tc>
        <w:tc>
          <w:tcPr>
            <w:tcW w:w="1386" w:type="dxa"/>
            <w:vAlign w:val="center"/>
          </w:tcPr>
          <w:p w14:paraId="571F8810">
            <w:pPr>
              <w:pStyle w:val="11"/>
              <w:jc w:val="center"/>
              <w:rPr>
                <w:rStyle w:val="22"/>
                <w:rFonts w:ascii="仿宋" w:hAnsi="仿宋" w:eastAsia="仿宋" w:cs="宋体"/>
                <w:b w:val="0"/>
                <w:kern w:val="0"/>
                <w:sz w:val="28"/>
                <w:highlight w:val="none"/>
              </w:rPr>
            </w:pPr>
          </w:p>
        </w:tc>
        <w:tc>
          <w:tcPr>
            <w:tcW w:w="1586" w:type="dxa"/>
            <w:vAlign w:val="center"/>
          </w:tcPr>
          <w:p w14:paraId="26D76326">
            <w:pPr>
              <w:pStyle w:val="11"/>
              <w:jc w:val="center"/>
              <w:rPr>
                <w:rStyle w:val="22"/>
                <w:rFonts w:ascii="仿宋" w:hAnsi="仿宋" w:eastAsia="仿宋" w:cs="宋体"/>
                <w:b w:val="0"/>
                <w:kern w:val="0"/>
                <w:sz w:val="28"/>
                <w:highlight w:val="none"/>
              </w:rPr>
            </w:pPr>
          </w:p>
        </w:tc>
        <w:tc>
          <w:tcPr>
            <w:tcW w:w="1586" w:type="dxa"/>
            <w:vAlign w:val="center"/>
          </w:tcPr>
          <w:p w14:paraId="22EC95AB">
            <w:pPr>
              <w:pStyle w:val="11"/>
              <w:jc w:val="center"/>
              <w:rPr>
                <w:rStyle w:val="22"/>
                <w:rFonts w:ascii="仿宋" w:hAnsi="仿宋" w:eastAsia="仿宋" w:cs="宋体"/>
                <w:b w:val="0"/>
                <w:kern w:val="0"/>
                <w:sz w:val="28"/>
                <w:highlight w:val="none"/>
              </w:rPr>
            </w:pPr>
          </w:p>
        </w:tc>
      </w:tr>
      <w:tr w14:paraId="2B5A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DD792D4">
            <w:pPr>
              <w:pStyle w:val="11"/>
              <w:jc w:val="center"/>
              <w:rPr>
                <w:rStyle w:val="22"/>
                <w:rFonts w:ascii="仿宋" w:hAnsi="仿宋" w:eastAsia="仿宋" w:cs="宋体"/>
                <w:b w:val="0"/>
                <w:kern w:val="0"/>
                <w:sz w:val="28"/>
                <w:highlight w:val="none"/>
              </w:rPr>
            </w:pPr>
          </w:p>
        </w:tc>
        <w:tc>
          <w:tcPr>
            <w:tcW w:w="1586" w:type="dxa"/>
            <w:vAlign w:val="center"/>
          </w:tcPr>
          <w:p w14:paraId="015C4C26">
            <w:pPr>
              <w:pStyle w:val="11"/>
              <w:jc w:val="center"/>
              <w:rPr>
                <w:rStyle w:val="22"/>
                <w:rFonts w:ascii="仿宋" w:hAnsi="仿宋" w:eastAsia="仿宋" w:cs="宋体"/>
                <w:b w:val="0"/>
                <w:kern w:val="0"/>
                <w:sz w:val="28"/>
                <w:highlight w:val="none"/>
              </w:rPr>
            </w:pPr>
          </w:p>
        </w:tc>
        <w:tc>
          <w:tcPr>
            <w:tcW w:w="1786" w:type="dxa"/>
            <w:vAlign w:val="center"/>
          </w:tcPr>
          <w:p w14:paraId="1711A9C6">
            <w:pPr>
              <w:pStyle w:val="11"/>
              <w:jc w:val="center"/>
              <w:rPr>
                <w:rStyle w:val="22"/>
                <w:rFonts w:ascii="仿宋" w:hAnsi="仿宋" w:eastAsia="仿宋" w:cs="宋体"/>
                <w:b w:val="0"/>
                <w:kern w:val="0"/>
                <w:sz w:val="28"/>
                <w:highlight w:val="none"/>
              </w:rPr>
            </w:pPr>
          </w:p>
        </w:tc>
        <w:tc>
          <w:tcPr>
            <w:tcW w:w="1386" w:type="dxa"/>
            <w:vAlign w:val="center"/>
          </w:tcPr>
          <w:p w14:paraId="76C46472">
            <w:pPr>
              <w:pStyle w:val="11"/>
              <w:jc w:val="center"/>
              <w:rPr>
                <w:rStyle w:val="22"/>
                <w:rFonts w:ascii="仿宋" w:hAnsi="仿宋" w:eastAsia="仿宋" w:cs="宋体"/>
                <w:b w:val="0"/>
                <w:kern w:val="0"/>
                <w:sz w:val="28"/>
                <w:highlight w:val="none"/>
              </w:rPr>
            </w:pPr>
          </w:p>
        </w:tc>
        <w:tc>
          <w:tcPr>
            <w:tcW w:w="1586" w:type="dxa"/>
            <w:vAlign w:val="center"/>
          </w:tcPr>
          <w:p w14:paraId="5190077A">
            <w:pPr>
              <w:pStyle w:val="11"/>
              <w:jc w:val="center"/>
              <w:rPr>
                <w:rStyle w:val="22"/>
                <w:rFonts w:ascii="仿宋" w:hAnsi="仿宋" w:eastAsia="仿宋" w:cs="宋体"/>
                <w:b w:val="0"/>
                <w:kern w:val="0"/>
                <w:sz w:val="28"/>
                <w:highlight w:val="none"/>
              </w:rPr>
            </w:pPr>
          </w:p>
        </w:tc>
        <w:tc>
          <w:tcPr>
            <w:tcW w:w="1586" w:type="dxa"/>
            <w:vAlign w:val="center"/>
          </w:tcPr>
          <w:p w14:paraId="46EC6E7F">
            <w:pPr>
              <w:pStyle w:val="11"/>
              <w:jc w:val="center"/>
              <w:rPr>
                <w:rStyle w:val="22"/>
                <w:rFonts w:ascii="仿宋" w:hAnsi="仿宋" w:eastAsia="仿宋" w:cs="宋体"/>
                <w:b w:val="0"/>
                <w:kern w:val="0"/>
                <w:sz w:val="28"/>
                <w:highlight w:val="none"/>
              </w:rPr>
            </w:pPr>
          </w:p>
        </w:tc>
      </w:tr>
      <w:tr w14:paraId="1E51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FC917E3">
            <w:pPr>
              <w:pStyle w:val="11"/>
              <w:jc w:val="center"/>
              <w:rPr>
                <w:rStyle w:val="22"/>
                <w:rFonts w:ascii="仿宋" w:hAnsi="仿宋" w:eastAsia="仿宋" w:cs="宋体"/>
                <w:b w:val="0"/>
                <w:kern w:val="0"/>
                <w:sz w:val="28"/>
                <w:highlight w:val="none"/>
              </w:rPr>
            </w:pPr>
          </w:p>
        </w:tc>
        <w:tc>
          <w:tcPr>
            <w:tcW w:w="1586" w:type="dxa"/>
            <w:vAlign w:val="center"/>
          </w:tcPr>
          <w:p w14:paraId="6F471C2B">
            <w:pPr>
              <w:pStyle w:val="11"/>
              <w:jc w:val="center"/>
              <w:rPr>
                <w:rStyle w:val="22"/>
                <w:rFonts w:ascii="仿宋" w:hAnsi="仿宋" w:eastAsia="仿宋" w:cs="宋体"/>
                <w:b w:val="0"/>
                <w:kern w:val="0"/>
                <w:sz w:val="28"/>
                <w:highlight w:val="none"/>
              </w:rPr>
            </w:pPr>
          </w:p>
        </w:tc>
        <w:tc>
          <w:tcPr>
            <w:tcW w:w="1786" w:type="dxa"/>
            <w:vAlign w:val="center"/>
          </w:tcPr>
          <w:p w14:paraId="6E5A7F73">
            <w:pPr>
              <w:pStyle w:val="11"/>
              <w:jc w:val="center"/>
              <w:rPr>
                <w:rStyle w:val="22"/>
                <w:rFonts w:ascii="仿宋" w:hAnsi="仿宋" w:eastAsia="仿宋" w:cs="宋体"/>
                <w:b w:val="0"/>
                <w:kern w:val="0"/>
                <w:sz w:val="28"/>
                <w:highlight w:val="none"/>
              </w:rPr>
            </w:pPr>
          </w:p>
        </w:tc>
        <w:tc>
          <w:tcPr>
            <w:tcW w:w="1386" w:type="dxa"/>
            <w:vAlign w:val="center"/>
          </w:tcPr>
          <w:p w14:paraId="61DD529F">
            <w:pPr>
              <w:pStyle w:val="11"/>
              <w:jc w:val="center"/>
              <w:rPr>
                <w:rStyle w:val="22"/>
                <w:rFonts w:ascii="仿宋" w:hAnsi="仿宋" w:eastAsia="仿宋" w:cs="宋体"/>
                <w:b w:val="0"/>
                <w:kern w:val="0"/>
                <w:sz w:val="28"/>
                <w:highlight w:val="none"/>
              </w:rPr>
            </w:pPr>
          </w:p>
        </w:tc>
        <w:tc>
          <w:tcPr>
            <w:tcW w:w="1586" w:type="dxa"/>
            <w:vAlign w:val="center"/>
          </w:tcPr>
          <w:p w14:paraId="206E7047">
            <w:pPr>
              <w:pStyle w:val="11"/>
              <w:jc w:val="center"/>
              <w:rPr>
                <w:rStyle w:val="22"/>
                <w:rFonts w:ascii="仿宋" w:hAnsi="仿宋" w:eastAsia="仿宋" w:cs="宋体"/>
                <w:b w:val="0"/>
                <w:kern w:val="0"/>
                <w:sz w:val="28"/>
                <w:highlight w:val="none"/>
              </w:rPr>
            </w:pPr>
          </w:p>
        </w:tc>
        <w:tc>
          <w:tcPr>
            <w:tcW w:w="1586" w:type="dxa"/>
            <w:vAlign w:val="center"/>
          </w:tcPr>
          <w:p w14:paraId="0B3DD5ED">
            <w:pPr>
              <w:pStyle w:val="11"/>
              <w:jc w:val="center"/>
              <w:rPr>
                <w:rStyle w:val="22"/>
                <w:rFonts w:ascii="仿宋" w:hAnsi="仿宋" w:eastAsia="仿宋" w:cs="宋体"/>
                <w:b w:val="0"/>
                <w:kern w:val="0"/>
                <w:sz w:val="28"/>
                <w:highlight w:val="none"/>
              </w:rPr>
            </w:pPr>
          </w:p>
        </w:tc>
      </w:tr>
      <w:tr w14:paraId="6D8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577459">
            <w:pPr>
              <w:pStyle w:val="11"/>
              <w:jc w:val="center"/>
              <w:rPr>
                <w:rStyle w:val="22"/>
                <w:rFonts w:ascii="仿宋" w:hAnsi="仿宋" w:eastAsia="仿宋" w:cs="宋体"/>
                <w:b w:val="0"/>
                <w:kern w:val="0"/>
                <w:sz w:val="28"/>
                <w:highlight w:val="none"/>
              </w:rPr>
            </w:pPr>
          </w:p>
        </w:tc>
        <w:tc>
          <w:tcPr>
            <w:tcW w:w="1586" w:type="dxa"/>
            <w:vAlign w:val="center"/>
          </w:tcPr>
          <w:p w14:paraId="6795851C">
            <w:pPr>
              <w:pStyle w:val="11"/>
              <w:jc w:val="center"/>
              <w:rPr>
                <w:rStyle w:val="22"/>
                <w:rFonts w:ascii="仿宋" w:hAnsi="仿宋" w:eastAsia="仿宋" w:cs="宋体"/>
                <w:b w:val="0"/>
                <w:kern w:val="0"/>
                <w:sz w:val="28"/>
                <w:highlight w:val="none"/>
              </w:rPr>
            </w:pPr>
          </w:p>
        </w:tc>
        <w:tc>
          <w:tcPr>
            <w:tcW w:w="1786" w:type="dxa"/>
            <w:vAlign w:val="center"/>
          </w:tcPr>
          <w:p w14:paraId="233A641B">
            <w:pPr>
              <w:pStyle w:val="11"/>
              <w:jc w:val="center"/>
              <w:rPr>
                <w:rStyle w:val="22"/>
                <w:rFonts w:ascii="仿宋" w:hAnsi="仿宋" w:eastAsia="仿宋" w:cs="宋体"/>
                <w:b w:val="0"/>
                <w:kern w:val="0"/>
                <w:sz w:val="28"/>
                <w:highlight w:val="none"/>
              </w:rPr>
            </w:pPr>
          </w:p>
        </w:tc>
        <w:tc>
          <w:tcPr>
            <w:tcW w:w="1386" w:type="dxa"/>
            <w:vAlign w:val="center"/>
          </w:tcPr>
          <w:p w14:paraId="00078B67">
            <w:pPr>
              <w:pStyle w:val="11"/>
              <w:jc w:val="center"/>
              <w:rPr>
                <w:rStyle w:val="22"/>
                <w:rFonts w:ascii="仿宋" w:hAnsi="仿宋" w:eastAsia="仿宋" w:cs="宋体"/>
                <w:b w:val="0"/>
                <w:kern w:val="0"/>
                <w:sz w:val="28"/>
                <w:highlight w:val="none"/>
              </w:rPr>
            </w:pPr>
          </w:p>
        </w:tc>
        <w:tc>
          <w:tcPr>
            <w:tcW w:w="1586" w:type="dxa"/>
            <w:vAlign w:val="center"/>
          </w:tcPr>
          <w:p w14:paraId="71B1625A">
            <w:pPr>
              <w:pStyle w:val="11"/>
              <w:jc w:val="center"/>
              <w:rPr>
                <w:rStyle w:val="22"/>
                <w:rFonts w:ascii="仿宋" w:hAnsi="仿宋" w:eastAsia="仿宋" w:cs="宋体"/>
                <w:b w:val="0"/>
                <w:kern w:val="0"/>
                <w:sz w:val="28"/>
                <w:highlight w:val="none"/>
              </w:rPr>
            </w:pPr>
          </w:p>
        </w:tc>
        <w:tc>
          <w:tcPr>
            <w:tcW w:w="1586" w:type="dxa"/>
            <w:vAlign w:val="center"/>
          </w:tcPr>
          <w:p w14:paraId="07E0833D">
            <w:pPr>
              <w:pStyle w:val="11"/>
              <w:jc w:val="center"/>
              <w:rPr>
                <w:rStyle w:val="22"/>
                <w:rFonts w:ascii="仿宋" w:hAnsi="仿宋" w:eastAsia="仿宋" w:cs="宋体"/>
                <w:b w:val="0"/>
                <w:kern w:val="0"/>
                <w:sz w:val="28"/>
                <w:highlight w:val="none"/>
              </w:rPr>
            </w:pPr>
          </w:p>
        </w:tc>
      </w:tr>
      <w:tr w14:paraId="40B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FBA0377">
            <w:pPr>
              <w:pStyle w:val="11"/>
              <w:jc w:val="center"/>
              <w:rPr>
                <w:rStyle w:val="22"/>
                <w:rFonts w:ascii="仿宋" w:hAnsi="仿宋" w:eastAsia="仿宋" w:cs="宋体"/>
                <w:b w:val="0"/>
                <w:kern w:val="0"/>
                <w:sz w:val="28"/>
                <w:highlight w:val="none"/>
              </w:rPr>
            </w:pPr>
          </w:p>
        </w:tc>
        <w:tc>
          <w:tcPr>
            <w:tcW w:w="1586" w:type="dxa"/>
            <w:vAlign w:val="center"/>
          </w:tcPr>
          <w:p w14:paraId="79B4D024">
            <w:pPr>
              <w:pStyle w:val="11"/>
              <w:jc w:val="center"/>
              <w:rPr>
                <w:rStyle w:val="22"/>
                <w:rFonts w:ascii="仿宋" w:hAnsi="仿宋" w:eastAsia="仿宋" w:cs="宋体"/>
                <w:b w:val="0"/>
                <w:kern w:val="0"/>
                <w:sz w:val="28"/>
                <w:highlight w:val="none"/>
              </w:rPr>
            </w:pPr>
          </w:p>
        </w:tc>
        <w:tc>
          <w:tcPr>
            <w:tcW w:w="1786" w:type="dxa"/>
            <w:vAlign w:val="center"/>
          </w:tcPr>
          <w:p w14:paraId="30EA3F9E">
            <w:pPr>
              <w:pStyle w:val="11"/>
              <w:jc w:val="center"/>
              <w:rPr>
                <w:rStyle w:val="22"/>
                <w:rFonts w:ascii="仿宋" w:hAnsi="仿宋" w:eastAsia="仿宋" w:cs="宋体"/>
                <w:b w:val="0"/>
                <w:kern w:val="0"/>
                <w:sz w:val="28"/>
                <w:highlight w:val="none"/>
              </w:rPr>
            </w:pPr>
          </w:p>
        </w:tc>
        <w:tc>
          <w:tcPr>
            <w:tcW w:w="1386" w:type="dxa"/>
            <w:vAlign w:val="center"/>
          </w:tcPr>
          <w:p w14:paraId="7765D27F">
            <w:pPr>
              <w:pStyle w:val="11"/>
              <w:jc w:val="center"/>
              <w:rPr>
                <w:rStyle w:val="22"/>
                <w:rFonts w:ascii="仿宋" w:hAnsi="仿宋" w:eastAsia="仿宋" w:cs="宋体"/>
                <w:b w:val="0"/>
                <w:kern w:val="0"/>
                <w:sz w:val="28"/>
                <w:highlight w:val="none"/>
              </w:rPr>
            </w:pPr>
          </w:p>
        </w:tc>
        <w:tc>
          <w:tcPr>
            <w:tcW w:w="1586" w:type="dxa"/>
            <w:vAlign w:val="center"/>
          </w:tcPr>
          <w:p w14:paraId="5266C9C3">
            <w:pPr>
              <w:pStyle w:val="11"/>
              <w:jc w:val="center"/>
              <w:rPr>
                <w:rStyle w:val="22"/>
                <w:rFonts w:ascii="仿宋" w:hAnsi="仿宋" w:eastAsia="仿宋" w:cs="宋体"/>
                <w:b w:val="0"/>
                <w:kern w:val="0"/>
                <w:sz w:val="28"/>
                <w:highlight w:val="none"/>
              </w:rPr>
            </w:pPr>
          </w:p>
        </w:tc>
        <w:tc>
          <w:tcPr>
            <w:tcW w:w="1586" w:type="dxa"/>
            <w:vAlign w:val="center"/>
          </w:tcPr>
          <w:p w14:paraId="276CE652">
            <w:pPr>
              <w:pStyle w:val="11"/>
              <w:jc w:val="center"/>
              <w:rPr>
                <w:rStyle w:val="22"/>
                <w:rFonts w:ascii="仿宋" w:hAnsi="仿宋" w:eastAsia="仿宋" w:cs="宋体"/>
                <w:b w:val="0"/>
                <w:kern w:val="0"/>
                <w:sz w:val="28"/>
                <w:highlight w:val="none"/>
              </w:rPr>
            </w:pPr>
          </w:p>
        </w:tc>
      </w:tr>
      <w:tr w14:paraId="5BB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52AE8CB">
            <w:pPr>
              <w:pStyle w:val="11"/>
              <w:jc w:val="center"/>
              <w:rPr>
                <w:rStyle w:val="22"/>
                <w:rFonts w:ascii="仿宋" w:hAnsi="仿宋" w:eastAsia="仿宋" w:cs="宋体"/>
                <w:b w:val="0"/>
                <w:kern w:val="0"/>
                <w:sz w:val="28"/>
                <w:highlight w:val="none"/>
              </w:rPr>
            </w:pPr>
          </w:p>
        </w:tc>
        <w:tc>
          <w:tcPr>
            <w:tcW w:w="1586" w:type="dxa"/>
            <w:vAlign w:val="center"/>
          </w:tcPr>
          <w:p w14:paraId="3F68FED3">
            <w:pPr>
              <w:pStyle w:val="11"/>
              <w:jc w:val="center"/>
              <w:rPr>
                <w:rStyle w:val="22"/>
                <w:rFonts w:ascii="仿宋" w:hAnsi="仿宋" w:eastAsia="仿宋" w:cs="宋体"/>
                <w:b w:val="0"/>
                <w:kern w:val="0"/>
                <w:sz w:val="28"/>
                <w:highlight w:val="none"/>
              </w:rPr>
            </w:pPr>
          </w:p>
        </w:tc>
        <w:tc>
          <w:tcPr>
            <w:tcW w:w="1786" w:type="dxa"/>
            <w:vAlign w:val="center"/>
          </w:tcPr>
          <w:p w14:paraId="15628B41">
            <w:pPr>
              <w:pStyle w:val="11"/>
              <w:jc w:val="center"/>
              <w:rPr>
                <w:rStyle w:val="22"/>
                <w:rFonts w:ascii="仿宋" w:hAnsi="仿宋" w:eastAsia="仿宋" w:cs="宋体"/>
                <w:b w:val="0"/>
                <w:kern w:val="0"/>
                <w:sz w:val="28"/>
                <w:highlight w:val="none"/>
              </w:rPr>
            </w:pPr>
          </w:p>
        </w:tc>
        <w:tc>
          <w:tcPr>
            <w:tcW w:w="1386" w:type="dxa"/>
            <w:vAlign w:val="center"/>
          </w:tcPr>
          <w:p w14:paraId="01C58574">
            <w:pPr>
              <w:pStyle w:val="11"/>
              <w:jc w:val="center"/>
              <w:rPr>
                <w:rStyle w:val="22"/>
                <w:rFonts w:ascii="仿宋" w:hAnsi="仿宋" w:eastAsia="仿宋" w:cs="宋体"/>
                <w:b w:val="0"/>
                <w:kern w:val="0"/>
                <w:sz w:val="28"/>
                <w:highlight w:val="none"/>
              </w:rPr>
            </w:pPr>
          </w:p>
        </w:tc>
        <w:tc>
          <w:tcPr>
            <w:tcW w:w="1586" w:type="dxa"/>
            <w:vAlign w:val="center"/>
          </w:tcPr>
          <w:p w14:paraId="5B4F7259">
            <w:pPr>
              <w:pStyle w:val="11"/>
              <w:jc w:val="center"/>
              <w:rPr>
                <w:rStyle w:val="22"/>
                <w:rFonts w:ascii="仿宋" w:hAnsi="仿宋" w:eastAsia="仿宋" w:cs="宋体"/>
                <w:b w:val="0"/>
                <w:kern w:val="0"/>
                <w:sz w:val="28"/>
                <w:highlight w:val="none"/>
              </w:rPr>
            </w:pPr>
          </w:p>
        </w:tc>
        <w:tc>
          <w:tcPr>
            <w:tcW w:w="1586" w:type="dxa"/>
            <w:vAlign w:val="center"/>
          </w:tcPr>
          <w:p w14:paraId="49A24538">
            <w:pPr>
              <w:pStyle w:val="11"/>
              <w:jc w:val="center"/>
              <w:rPr>
                <w:rStyle w:val="22"/>
                <w:rFonts w:ascii="仿宋" w:hAnsi="仿宋" w:eastAsia="仿宋" w:cs="宋体"/>
                <w:b w:val="0"/>
                <w:kern w:val="0"/>
                <w:sz w:val="28"/>
                <w:highlight w:val="none"/>
              </w:rPr>
            </w:pPr>
          </w:p>
        </w:tc>
      </w:tr>
      <w:tr w14:paraId="799D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39A613">
            <w:pPr>
              <w:pStyle w:val="11"/>
              <w:jc w:val="center"/>
              <w:rPr>
                <w:rStyle w:val="22"/>
                <w:rFonts w:ascii="仿宋" w:hAnsi="仿宋" w:eastAsia="仿宋" w:cs="宋体"/>
                <w:b w:val="0"/>
                <w:kern w:val="0"/>
                <w:sz w:val="28"/>
                <w:highlight w:val="none"/>
              </w:rPr>
            </w:pPr>
          </w:p>
        </w:tc>
        <w:tc>
          <w:tcPr>
            <w:tcW w:w="1586" w:type="dxa"/>
            <w:vAlign w:val="center"/>
          </w:tcPr>
          <w:p w14:paraId="66E0706E">
            <w:pPr>
              <w:pStyle w:val="11"/>
              <w:jc w:val="center"/>
              <w:rPr>
                <w:rStyle w:val="22"/>
                <w:rFonts w:ascii="仿宋" w:hAnsi="仿宋" w:eastAsia="仿宋" w:cs="宋体"/>
                <w:b w:val="0"/>
                <w:kern w:val="0"/>
                <w:sz w:val="28"/>
                <w:highlight w:val="none"/>
              </w:rPr>
            </w:pPr>
          </w:p>
        </w:tc>
        <w:tc>
          <w:tcPr>
            <w:tcW w:w="1786" w:type="dxa"/>
            <w:vAlign w:val="center"/>
          </w:tcPr>
          <w:p w14:paraId="583BECBE">
            <w:pPr>
              <w:pStyle w:val="11"/>
              <w:jc w:val="center"/>
              <w:rPr>
                <w:rStyle w:val="22"/>
                <w:rFonts w:ascii="仿宋" w:hAnsi="仿宋" w:eastAsia="仿宋" w:cs="宋体"/>
                <w:b w:val="0"/>
                <w:kern w:val="0"/>
                <w:sz w:val="28"/>
                <w:highlight w:val="none"/>
              </w:rPr>
            </w:pPr>
          </w:p>
        </w:tc>
        <w:tc>
          <w:tcPr>
            <w:tcW w:w="1386" w:type="dxa"/>
            <w:vAlign w:val="center"/>
          </w:tcPr>
          <w:p w14:paraId="494715C2">
            <w:pPr>
              <w:pStyle w:val="11"/>
              <w:jc w:val="center"/>
              <w:rPr>
                <w:rStyle w:val="22"/>
                <w:rFonts w:ascii="仿宋" w:hAnsi="仿宋" w:eastAsia="仿宋" w:cs="宋体"/>
                <w:b w:val="0"/>
                <w:kern w:val="0"/>
                <w:sz w:val="28"/>
                <w:highlight w:val="none"/>
              </w:rPr>
            </w:pPr>
          </w:p>
        </w:tc>
        <w:tc>
          <w:tcPr>
            <w:tcW w:w="1586" w:type="dxa"/>
            <w:vAlign w:val="center"/>
          </w:tcPr>
          <w:p w14:paraId="7F67F2E4">
            <w:pPr>
              <w:pStyle w:val="11"/>
              <w:jc w:val="center"/>
              <w:rPr>
                <w:rStyle w:val="22"/>
                <w:rFonts w:ascii="仿宋" w:hAnsi="仿宋" w:eastAsia="仿宋" w:cs="宋体"/>
                <w:b w:val="0"/>
                <w:kern w:val="0"/>
                <w:sz w:val="28"/>
                <w:highlight w:val="none"/>
              </w:rPr>
            </w:pPr>
          </w:p>
        </w:tc>
        <w:tc>
          <w:tcPr>
            <w:tcW w:w="1586" w:type="dxa"/>
            <w:vAlign w:val="center"/>
          </w:tcPr>
          <w:p w14:paraId="7A4F60E9">
            <w:pPr>
              <w:pStyle w:val="11"/>
              <w:jc w:val="center"/>
              <w:rPr>
                <w:rStyle w:val="22"/>
                <w:rFonts w:ascii="仿宋" w:hAnsi="仿宋" w:eastAsia="仿宋" w:cs="宋体"/>
                <w:b w:val="0"/>
                <w:kern w:val="0"/>
                <w:sz w:val="28"/>
                <w:highlight w:val="none"/>
              </w:rPr>
            </w:pPr>
          </w:p>
        </w:tc>
      </w:tr>
      <w:tr w14:paraId="692D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DCE4B6">
            <w:pPr>
              <w:pStyle w:val="11"/>
              <w:jc w:val="center"/>
              <w:rPr>
                <w:rStyle w:val="22"/>
                <w:rFonts w:ascii="仿宋" w:hAnsi="仿宋" w:eastAsia="仿宋" w:cs="宋体"/>
                <w:b w:val="0"/>
                <w:kern w:val="0"/>
                <w:sz w:val="28"/>
                <w:highlight w:val="none"/>
              </w:rPr>
            </w:pPr>
          </w:p>
        </w:tc>
        <w:tc>
          <w:tcPr>
            <w:tcW w:w="1586" w:type="dxa"/>
            <w:vAlign w:val="center"/>
          </w:tcPr>
          <w:p w14:paraId="56CE9E45">
            <w:pPr>
              <w:pStyle w:val="11"/>
              <w:jc w:val="center"/>
              <w:rPr>
                <w:rStyle w:val="22"/>
                <w:rFonts w:ascii="仿宋" w:hAnsi="仿宋" w:eastAsia="仿宋" w:cs="宋体"/>
                <w:b w:val="0"/>
                <w:kern w:val="0"/>
                <w:sz w:val="28"/>
                <w:highlight w:val="none"/>
              </w:rPr>
            </w:pPr>
          </w:p>
        </w:tc>
        <w:tc>
          <w:tcPr>
            <w:tcW w:w="1786" w:type="dxa"/>
            <w:vAlign w:val="center"/>
          </w:tcPr>
          <w:p w14:paraId="48E73008">
            <w:pPr>
              <w:pStyle w:val="11"/>
              <w:jc w:val="center"/>
              <w:rPr>
                <w:rStyle w:val="22"/>
                <w:rFonts w:ascii="仿宋" w:hAnsi="仿宋" w:eastAsia="仿宋" w:cs="宋体"/>
                <w:b w:val="0"/>
                <w:kern w:val="0"/>
                <w:sz w:val="28"/>
                <w:highlight w:val="none"/>
              </w:rPr>
            </w:pPr>
          </w:p>
        </w:tc>
        <w:tc>
          <w:tcPr>
            <w:tcW w:w="1386" w:type="dxa"/>
            <w:vAlign w:val="center"/>
          </w:tcPr>
          <w:p w14:paraId="6FF21E9C">
            <w:pPr>
              <w:pStyle w:val="11"/>
              <w:jc w:val="center"/>
              <w:rPr>
                <w:rStyle w:val="22"/>
                <w:rFonts w:ascii="仿宋" w:hAnsi="仿宋" w:eastAsia="仿宋" w:cs="宋体"/>
                <w:b w:val="0"/>
                <w:kern w:val="0"/>
                <w:sz w:val="28"/>
                <w:highlight w:val="none"/>
              </w:rPr>
            </w:pPr>
          </w:p>
        </w:tc>
        <w:tc>
          <w:tcPr>
            <w:tcW w:w="1586" w:type="dxa"/>
            <w:vAlign w:val="center"/>
          </w:tcPr>
          <w:p w14:paraId="348ABEB1">
            <w:pPr>
              <w:pStyle w:val="11"/>
              <w:jc w:val="center"/>
              <w:rPr>
                <w:rStyle w:val="22"/>
                <w:rFonts w:ascii="仿宋" w:hAnsi="仿宋" w:eastAsia="仿宋" w:cs="宋体"/>
                <w:b w:val="0"/>
                <w:kern w:val="0"/>
                <w:sz w:val="28"/>
                <w:highlight w:val="none"/>
              </w:rPr>
            </w:pPr>
          </w:p>
        </w:tc>
        <w:tc>
          <w:tcPr>
            <w:tcW w:w="1586" w:type="dxa"/>
            <w:vAlign w:val="center"/>
          </w:tcPr>
          <w:p w14:paraId="75823A0E">
            <w:pPr>
              <w:pStyle w:val="11"/>
              <w:jc w:val="center"/>
              <w:rPr>
                <w:rStyle w:val="22"/>
                <w:rFonts w:ascii="仿宋" w:hAnsi="仿宋" w:eastAsia="仿宋" w:cs="宋体"/>
                <w:b w:val="0"/>
                <w:kern w:val="0"/>
                <w:sz w:val="28"/>
                <w:highlight w:val="none"/>
              </w:rPr>
            </w:pPr>
          </w:p>
        </w:tc>
      </w:tr>
      <w:tr w14:paraId="2366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16EA7E8">
            <w:pPr>
              <w:pStyle w:val="11"/>
              <w:jc w:val="center"/>
              <w:rPr>
                <w:rStyle w:val="22"/>
                <w:rFonts w:ascii="仿宋" w:hAnsi="仿宋" w:eastAsia="仿宋" w:cs="宋体"/>
                <w:b w:val="0"/>
                <w:kern w:val="0"/>
                <w:sz w:val="28"/>
                <w:highlight w:val="none"/>
              </w:rPr>
            </w:pPr>
          </w:p>
        </w:tc>
        <w:tc>
          <w:tcPr>
            <w:tcW w:w="1586" w:type="dxa"/>
            <w:vAlign w:val="center"/>
          </w:tcPr>
          <w:p w14:paraId="2F049810">
            <w:pPr>
              <w:pStyle w:val="11"/>
              <w:jc w:val="center"/>
              <w:rPr>
                <w:rStyle w:val="22"/>
                <w:rFonts w:ascii="仿宋" w:hAnsi="仿宋" w:eastAsia="仿宋" w:cs="宋体"/>
                <w:b w:val="0"/>
                <w:kern w:val="0"/>
                <w:sz w:val="28"/>
                <w:highlight w:val="none"/>
              </w:rPr>
            </w:pPr>
          </w:p>
        </w:tc>
        <w:tc>
          <w:tcPr>
            <w:tcW w:w="1786" w:type="dxa"/>
            <w:vAlign w:val="center"/>
          </w:tcPr>
          <w:p w14:paraId="5BDB90CD">
            <w:pPr>
              <w:pStyle w:val="11"/>
              <w:jc w:val="center"/>
              <w:rPr>
                <w:rStyle w:val="22"/>
                <w:rFonts w:ascii="仿宋" w:hAnsi="仿宋" w:eastAsia="仿宋" w:cs="宋体"/>
                <w:b w:val="0"/>
                <w:kern w:val="0"/>
                <w:sz w:val="28"/>
                <w:highlight w:val="none"/>
              </w:rPr>
            </w:pPr>
          </w:p>
        </w:tc>
        <w:tc>
          <w:tcPr>
            <w:tcW w:w="1386" w:type="dxa"/>
            <w:vAlign w:val="center"/>
          </w:tcPr>
          <w:p w14:paraId="3D532200">
            <w:pPr>
              <w:pStyle w:val="11"/>
              <w:jc w:val="center"/>
              <w:rPr>
                <w:rStyle w:val="22"/>
                <w:rFonts w:ascii="仿宋" w:hAnsi="仿宋" w:eastAsia="仿宋" w:cs="宋体"/>
                <w:b w:val="0"/>
                <w:kern w:val="0"/>
                <w:sz w:val="28"/>
                <w:highlight w:val="none"/>
              </w:rPr>
            </w:pPr>
          </w:p>
        </w:tc>
        <w:tc>
          <w:tcPr>
            <w:tcW w:w="1586" w:type="dxa"/>
            <w:vAlign w:val="center"/>
          </w:tcPr>
          <w:p w14:paraId="01966E82">
            <w:pPr>
              <w:pStyle w:val="11"/>
              <w:jc w:val="center"/>
              <w:rPr>
                <w:rStyle w:val="22"/>
                <w:rFonts w:ascii="仿宋" w:hAnsi="仿宋" w:eastAsia="仿宋" w:cs="宋体"/>
                <w:b w:val="0"/>
                <w:kern w:val="0"/>
                <w:sz w:val="28"/>
                <w:highlight w:val="none"/>
              </w:rPr>
            </w:pPr>
          </w:p>
        </w:tc>
        <w:tc>
          <w:tcPr>
            <w:tcW w:w="1586" w:type="dxa"/>
            <w:vAlign w:val="center"/>
          </w:tcPr>
          <w:p w14:paraId="4B7F60CC">
            <w:pPr>
              <w:pStyle w:val="11"/>
              <w:jc w:val="center"/>
              <w:rPr>
                <w:rStyle w:val="22"/>
                <w:rFonts w:ascii="仿宋" w:hAnsi="仿宋" w:eastAsia="仿宋" w:cs="宋体"/>
                <w:b w:val="0"/>
                <w:kern w:val="0"/>
                <w:sz w:val="28"/>
                <w:highlight w:val="none"/>
              </w:rPr>
            </w:pPr>
          </w:p>
        </w:tc>
      </w:tr>
      <w:tr w14:paraId="362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D6EE077">
            <w:pPr>
              <w:pStyle w:val="11"/>
              <w:jc w:val="center"/>
              <w:rPr>
                <w:rStyle w:val="22"/>
                <w:rFonts w:ascii="仿宋" w:hAnsi="仿宋" w:eastAsia="仿宋" w:cs="宋体"/>
                <w:b w:val="0"/>
                <w:kern w:val="0"/>
                <w:sz w:val="28"/>
                <w:highlight w:val="none"/>
              </w:rPr>
            </w:pPr>
          </w:p>
        </w:tc>
        <w:tc>
          <w:tcPr>
            <w:tcW w:w="1586" w:type="dxa"/>
            <w:vAlign w:val="center"/>
          </w:tcPr>
          <w:p w14:paraId="198A9B42">
            <w:pPr>
              <w:pStyle w:val="11"/>
              <w:jc w:val="center"/>
              <w:rPr>
                <w:rStyle w:val="22"/>
                <w:rFonts w:ascii="仿宋" w:hAnsi="仿宋" w:eastAsia="仿宋" w:cs="宋体"/>
                <w:b w:val="0"/>
                <w:kern w:val="0"/>
                <w:sz w:val="28"/>
                <w:highlight w:val="none"/>
              </w:rPr>
            </w:pPr>
          </w:p>
        </w:tc>
        <w:tc>
          <w:tcPr>
            <w:tcW w:w="1786" w:type="dxa"/>
            <w:vAlign w:val="center"/>
          </w:tcPr>
          <w:p w14:paraId="43244D4B">
            <w:pPr>
              <w:pStyle w:val="11"/>
              <w:jc w:val="center"/>
              <w:rPr>
                <w:rStyle w:val="22"/>
                <w:rFonts w:ascii="仿宋" w:hAnsi="仿宋" w:eastAsia="仿宋" w:cs="宋体"/>
                <w:b w:val="0"/>
                <w:kern w:val="0"/>
                <w:sz w:val="28"/>
                <w:highlight w:val="none"/>
              </w:rPr>
            </w:pPr>
          </w:p>
        </w:tc>
        <w:tc>
          <w:tcPr>
            <w:tcW w:w="1386" w:type="dxa"/>
            <w:vAlign w:val="center"/>
          </w:tcPr>
          <w:p w14:paraId="0AF04D85">
            <w:pPr>
              <w:pStyle w:val="11"/>
              <w:jc w:val="center"/>
              <w:rPr>
                <w:rStyle w:val="22"/>
                <w:rFonts w:ascii="仿宋" w:hAnsi="仿宋" w:eastAsia="仿宋" w:cs="宋体"/>
                <w:b w:val="0"/>
                <w:kern w:val="0"/>
                <w:sz w:val="28"/>
                <w:highlight w:val="none"/>
              </w:rPr>
            </w:pPr>
          </w:p>
        </w:tc>
        <w:tc>
          <w:tcPr>
            <w:tcW w:w="1586" w:type="dxa"/>
            <w:vAlign w:val="center"/>
          </w:tcPr>
          <w:p w14:paraId="2DFE0FD4">
            <w:pPr>
              <w:pStyle w:val="11"/>
              <w:jc w:val="center"/>
              <w:rPr>
                <w:rStyle w:val="22"/>
                <w:rFonts w:ascii="仿宋" w:hAnsi="仿宋" w:eastAsia="仿宋" w:cs="宋体"/>
                <w:b w:val="0"/>
                <w:kern w:val="0"/>
                <w:sz w:val="28"/>
                <w:highlight w:val="none"/>
              </w:rPr>
            </w:pPr>
          </w:p>
        </w:tc>
        <w:tc>
          <w:tcPr>
            <w:tcW w:w="1586" w:type="dxa"/>
            <w:vAlign w:val="center"/>
          </w:tcPr>
          <w:p w14:paraId="485A6585">
            <w:pPr>
              <w:pStyle w:val="11"/>
              <w:jc w:val="center"/>
              <w:rPr>
                <w:rStyle w:val="22"/>
                <w:rFonts w:ascii="仿宋" w:hAnsi="仿宋" w:eastAsia="仿宋" w:cs="宋体"/>
                <w:b w:val="0"/>
                <w:kern w:val="0"/>
                <w:sz w:val="28"/>
                <w:highlight w:val="none"/>
              </w:rPr>
            </w:pPr>
          </w:p>
        </w:tc>
      </w:tr>
      <w:tr w14:paraId="6C70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4A7BC9F">
            <w:pPr>
              <w:pStyle w:val="11"/>
              <w:jc w:val="center"/>
              <w:rPr>
                <w:rStyle w:val="22"/>
                <w:rFonts w:ascii="仿宋" w:hAnsi="仿宋" w:eastAsia="仿宋" w:cs="宋体"/>
                <w:b w:val="0"/>
                <w:kern w:val="0"/>
                <w:sz w:val="28"/>
                <w:highlight w:val="none"/>
              </w:rPr>
            </w:pPr>
          </w:p>
        </w:tc>
        <w:tc>
          <w:tcPr>
            <w:tcW w:w="1586" w:type="dxa"/>
            <w:vAlign w:val="center"/>
          </w:tcPr>
          <w:p w14:paraId="57501098">
            <w:pPr>
              <w:pStyle w:val="11"/>
              <w:jc w:val="center"/>
              <w:rPr>
                <w:rStyle w:val="22"/>
                <w:rFonts w:ascii="仿宋" w:hAnsi="仿宋" w:eastAsia="仿宋" w:cs="宋体"/>
                <w:b w:val="0"/>
                <w:kern w:val="0"/>
                <w:sz w:val="28"/>
                <w:highlight w:val="none"/>
              </w:rPr>
            </w:pPr>
          </w:p>
        </w:tc>
        <w:tc>
          <w:tcPr>
            <w:tcW w:w="1786" w:type="dxa"/>
            <w:vAlign w:val="center"/>
          </w:tcPr>
          <w:p w14:paraId="0DE6606C">
            <w:pPr>
              <w:pStyle w:val="11"/>
              <w:jc w:val="center"/>
              <w:rPr>
                <w:rStyle w:val="22"/>
                <w:rFonts w:ascii="仿宋" w:hAnsi="仿宋" w:eastAsia="仿宋" w:cs="宋体"/>
                <w:b w:val="0"/>
                <w:kern w:val="0"/>
                <w:sz w:val="28"/>
                <w:highlight w:val="none"/>
              </w:rPr>
            </w:pPr>
          </w:p>
        </w:tc>
        <w:tc>
          <w:tcPr>
            <w:tcW w:w="1386" w:type="dxa"/>
            <w:vAlign w:val="center"/>
          </w:tcPr>
          <w:p w14:paraId="25A246E8">
            <w:pPr>
              <w:pStyle w:val="11"/>
              <w:jc w:val="center"/>
              <w:rPr>
                <w:rStyle w:val="22"/>
                <w:rFonts w:ascii="仿宋" w:hAnsi="仿宋" w:eastAsia="仿宋" w:cs="宋体"/>
                <w:b w:val="0"/>
                <w:kern w:val="0"/>
                <w:sz w:val="28"/>
                <w:highlight w:val="none"/>
              </w:rPr>
            </w:pPr>
          </w:p>
        </w:tc>
        <w:tc>
          <w:tcPr>
            <w:tcW w:w="1586" w:type="dxa"/>
            <w:vAlign w:val="center"/>
          </w:tcPr>
          <w:p w14:paraId="6C6B0E0F">
            <w:pPr>
              <w:pStyle w:val="11"/>
              <w:jc w:val="center"/>
              <w:rPr>
                <w:rStyle w:val="22"/>
                <w:rFonts w:ascii="仿宋" w:hAnsi="仿宋" w:eastAsia="仿宋" w:cs="宋体"/>
                <w:b w:val="0"/>
                <w:kern w:val="0"/>
                <w:sz w:val="28"/>
                <w:highlight w:val="none"/>
              </w:rPr>
            </w:pPr>
          </w:p>
        </w:tc>
        <w:tc>
          <w:tcPr>
            <w:tcW w:w="1586" w:type="dxa"/>
            <w:vAlign w:val="center"/>
          </w:tcPr>
          <w:p w14:paraId="15AC2A41">
            <w:pPr>
              <w:pStyle w:val="11"/>
              <w:jc w:val="center"/>
              <w:rPr>
                <w:rStyle w:val="22"/>
                <w:rFonts w:ascii="仿宋" w:hAnsi="仿宋" w:eastAsia="仿宋" w:cs="宋体"/>
                <w:b w:val="0"/>
                <w:kern w:val="0"/>
                <w:sz w:val="28"/>
                <w:highlight w:val="none"/>
              </w:rPr>
            </w:pPr>
          </w:p>
        </w:tc>
      </w:tr>
      <w:tr w14:paraId="2A69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998F9E6">
            <w:pPr>
              <w:pStyle w:val="11"/>
              <w:jc w:val="center"/>
              <w:rPr>
                <w:rStyle w:val="22"/>
                <w:rFonts w:ascii="仿宋" w:hAnsi="仿宋" w:eastAsia="仿宋" w:cs="宋体"/>
                <w:b w:val="0"/>
                <w:kern w:val="0"/>
                <w:sz w:val="28"/>
                <w:highlight w:val="none"/>
              </w:rPr>
            </w:pPr>
          </w:p>
        </w:tc>
        <w:tc>
          <w:tcPr>
            <w:tcW w:w="1586" w:type="dxa"/>
            <w:vAlign w:val="center"/>
          </w:tcPr>
          <w:p w14:paraId="37F598C7">
            <w:pPr>
              <w:pStyle w:val="11"/>
              <w:jc w:val="center"/>
              <w:rPr>
                <w:rStyle w:val="22"/>
                <w:rFonts w:ascii="仿宋" w:hAnsi="仿宋" w:eastAsia="仿宋" w:cs="宋体"/>
                <w:b w:val="0"/>
                <w:kern w:val="0"/>
                <w:sz w:val="28"/>
                <w:highlight w:val="none"/>
              </w:rPr>
            </w:pPr>
          </w:p>
        </w:tc>
        <w:tc>
          <w:tcPr>
            <w:tcW w:w="1786" w:type="dxa"/>
            <w:vAlign w:val="center"/>
          </w:tcPr>
          <w:p w14:paraId="2021732E">
            <w:pPr>
              <w:pStyle w:val="11"/>
              <w:jc w:val="center"/>
              <w:rPr>
                <w:rStyle w:val="22"/>
                <w:rFonts w:ascii="仿宋" w:hAnsi="仿宋" w:eastAsia="仿宋" w:cs="宋体"/>
                <w:b w:val="0"/>
                <w:kern w:val="0"/>
                <w:sz w:val="28"/>
                <w:highlight w:val="none"/>
              </w:rPr>
            </w:pPr>
          </w:p>
        </w:tc>
        <w:tc>
          <w:tcPr>
            <w:tcW w:w="1386" w:type="dxa"/>
            <w:vAlign w:val="center"/>
          </w:tcPr>
          <w:p w14:paraId="0E3188F6">
            <w:pPr>
              <w:pStyle w:val="11"/>
              <w:jc w:val="center"/>
              <w:rPr>
                <w:rStyle w:val="22"/>
                <w:rFonts w:ascii="仿宋" w:hAnsi="仿宋" w:eastAsia="仿宋" w:cs="宋体"/>
                <w:b w:val="0"/>
                <w:kern w:val="0"/>
                <w:sz w:val="28"/>
                <w:highlight w:val="none"/>
              </w:rPr>
            </w:pPr>
          </w:p>
        </w:tc>
        <w:tc>
          <w:tcPr>
            <w:tcW w:w="1586" w:type="dxa"/>
            <w:vAlign w:val="center"/>
          </w:tcPr>
          <w:p w14:paraId="7D198ABE">
            <w:pPr>
              <w:pStyle w:val="11"/>
              <w:jc w:val="center"/>
              <w:rPr>
                <w:rStyle w:val="22"/>
                <w:rFonts w:ascii="仿宋" w:hAnsi="仿宋" w:eastAsia="仿宋" w:cs="宋体"/>
                <w:b w:val="0"/>
                <w:kern w:val="0"/>
                <w:sz w:val="28"/>
                <w:highlight w:val="none"/>
              </w:rPr>
            </w:pPr>
          </w:p>
        </w:tc>
        <w:tc>
          <w:tcPr>
            <w:tcW w:w="1586" w:type="dxa"/>
            <w:vAlign w:val="center"/>
          </w:tcPr>
          <w:p w14:paraId="4122D313">
            <w:pPr>
              <w:pStyle w:val="11"/>
              <w:jc w:val="center"/>
              <w:rPr>
                <w:rStyle w:val="22"/>
                <w:rFonts w:ascii="仿宋" w:hAnsi="仿宋" w:eastAsia="仿宋" w:cs="宋体"/>
                <w:b w:val="0"/>
                <w:kern w:val="0"/>
                <w:sz w:val="28"/>
                <w:highlight w:val="none"/>
              </w:rPr>
            </w:pPr>
          </w:p>
        </w:tc>
      </w:tr>
      <w:tr w14:paraId="6006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260E470">
            <w:pPr>
              <w:pStyle w:val="11"/>
              <w:jc w:val="center"/>
              <w:rPr>
                <w:rStyle w:val="22"/>
                <w:rFonts w:ascii="仿宋" w:hAnsi="仿宋" w:eastAsia="仿宋" w:cs="宋体"/>
                <w:b w:val="0"/>
                <w:kern w:val="0"/>
                <w:sz w:val="28"/>
                <w:highlight w:val="none"/>
              </w:rPr>
            </w:pPr>
          </w:p>
        </w:tc>
        <w:tc>
          <w:tcPr>
            <w:tcW w:w="1586" w:type="dxa"/>
            <w:vAlign w:val="center"/>
          </w:tcPr>
          <w:p w14:paraId="52054ECF">
            <w:pPr>
              <w:pStyle w:val="11"/>
              <w:jc w:val="center"/>
              <w:rPr>
                <w:rStyle w:val="22"/>
                <w:rFonts w:ascii="仿宋" w:hAnsi="仿宋" w:eastAsia="仿宋" w:cs="宋体"/>
                <w:b w:val="0"/>
                <w:kern w:val="0"/>
                <w:sz w:val="28"/>
                <w:highlight w:val="none"/>
              </w:rPr>
            </w:pPr>
          </w:p>
        </w:tc>
        <w:tc>
          <w:tcPr>
            <w:tcW w:w="1786" w:type="dxa"/>
            <w:vAlign w:val="center"/>
          </w:tcPr>
          <w:p w14:paraId="30D3A83C">
            <w:pPr>
              <w:pStyle w:val="11"/>
              <w:jc w:val="center"/>
              <w:rPr>
                <w:rStyle w:val="22"/>
                <w:rFonts w:ascii="仿宋" w:hAnsi="仿宋" w:eastAsia="仿宋" w:cs="宋体"/>
                <w:b w:val="0"/>
                <w:kern w:val="0"/>
                <w:sz w:val="28"/>
                <w:highlight w:val="none"/>
              </w:rPr>
            </w:pPr>
          </w:p>
        </w:tc>
        <w:tc>
          <w:tcPr>
            <w:tcW w:w="1386" w:type="dxa"/>
            <w:vAlign w:val="center"/>
          </w:tcPr>
          <w:p w14:paraId="15461E1B">
            <w:pPr>
              <w:pStyle w:val="11"/>
              <w:jc w:val="center"/>
              <w:rPr>
                <w:rStyle w:val="22"/>
                <w:rFonts w:ascii="仿宋" w:hAnsi="仿宋" w:eastAsia="仿宋" w:cs="宋体"/>
                <w:b w:val="0"/>
                <w:kern w:val="0"/>
                <w:sz w:val="28"/>
                <w:highlight w:val="none"/>
              </w:rPr>
            </w:pPr>
          </w:p>
        </w:tc>
        <w:tc>
          <w:tcPr>
            <w:tcW w:w="1586" w:type="dxa"/>
            <w:vAlign w:val="center"/>
          </w:tcPr>
          <w:p w14:paraId="57B1C2FC">
            <w:pPr>
              <w:pStyle w:val="11"/>
              <w:jc w:val="center"/>
              <w:rPr>
                <w:rStyle w:val="22"/>
                <w:rFonts w:ascii="仿宋" w:hAnsi="仿宋" w:eastAsia="仿宋" w:cs="宋体"/>
                <w:b w:val="0"/>
                <w:kern w:val="0"/>
                <w:sz w:val="28"/>
                <w:highlight w:val="none"/>
              </w:rPr>
            </w:pPr>
          </w:p>
        </w:tc>
        <w:tc>
          <w:tcPr>
            <w:tcW w:w="1586" w:type="dxa"/>
            <w:vAlign w:val="center"/>
          </w:tcPr>
          <w:p w14:paraId="678AC7E5">
            <w:pPr>
              <w:pStyle w:val="11"/>
              <w:jc w:val="center"/>
              <w:rPr>
                <w:rStyle w:val="22"/>
                <w:rFonts w:ascii="仿宋" w:hAnsi="仿宋" w:eastAsia="仿宋" w:cs="宋体"/>
                <w:b w:val="0"/>
                <w:kern w:val="0"/>
                <w:sz w:val="28"/>
                <w:highlight w:val="none"/>
              </w:rPr>
            </w:pPr>
          </w:p>
        </w:tc>
      </w:tr>
    </w:tbl>
    <w:p w14:paraId="04B2B8E0">
      <w:pPr>
        <w:pStyle w:val="11"/>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272949C9">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D8C491E">
      <w:pPr>
        <w:pStyle w:val="11"/>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1EE9C1EF">
      <w:pPr>
        <w:pStyle w:val="11"/>
        <w:jc w:val="right"/>
        <w:rPr>
          <w:rStyle w:val="22"/>
          <w:rFonts w:hint="eastAsia" w:ascii="仿宋" w:hAnsi="仿宋" w:eastAsia="仿宋" w:cs="宋体"/>
          <w:b w:val="0"/>
          <w:kern w:val="0"/>
          <w:sz w:val="28"/>
          <w:highlight w:val="none"/>
        </w:rPr>
      </w:pPr>
    </w:p>
    <w:p w14:paraId="1C39BB40">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14:paraId="30E8D09A">
      <w:pPr>
        <w:pStyle w:val="11"/>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p>
    <w:p w14:paraId="507E9863">
      <w:pPr>
        <w:spacing w:line="360" w:lineRule="auto"/>
        <w:rPr>
          <w:rFonts w:hint="eastAsia"/>
          <w:color w:val="000000"/>
          <w:sz w:val="30"/>
          <w:szCs w:val="30"/>
          <w:highlight w:val="none"/>
        </w:rPr>
      </w:pPr>
      <w:r>
        <w:rPr>
          <w:rStyle w:val="22"/>
          <w:rFonts w:hint="eastAsia" w:ascii="仿宋" w:hAnsi="仿宋" w:eastAsia="仿宋" w:cs="宋体"/>
          <w:b/>
          <w:bCs w:val="0"/>
          <w:kern w:val="0"/>
          <w:sz w:val="28"/>
          <w:szCs w:val="21"/>
          <w:highlight w:val="none"/>
          <w:lang w:val="en-US" w:eastAsia="zh-CN"/>
        </w:rPr>
        <w:t>附件九：</w:t>
      </w:r>
    </w:p>
    <w:bookmarkEnd w:id="6"/>
    <w:bookmarkEnd w:id="7"/>
    <w:bookmarkEnd w:id="8"/>
    <w:bookmarkEnd w:id="9"/>
    <w:p w14:paraId="287FB314">
      <w:pPr>
        <w:pStyle w:val="11"/>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承诺书</w:t>
      </w:r>
    </w:p>
    <w:p w14:paraId="0CCAB5FF">
      <w:pPr>
        <w:pStyle w:val="11"/>
        <w:jc w:val="center"/>
        <w:rPr>
          <w:rStyle w:val="22"/>
          <w:rFonts w:ascii="仿宋" w:hAnsi="仿宋" w:eastAsia="仿宋" w:cs="宋体"/>
          <w:b w:val="0"/>
          <w:kern w:val="0"/>
          <w:highlight w:val="none"/>
        </w:rPr>
      </w:pPr>
    </w:p>
    <w:p w14:paraId="4443A952">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我单位参加__________________________________ (项目名称)采购活动，保证以下事项：</w:t>
      </w:r>
    </w:p>
    <w:p w14:paraId="5B9454D5">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一、我单位不存在不良信用记录，</w:t>
      </w:r>
      <w:r>
        <w:rPr>
          <w:rStyle w:val="22"/>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宋体"/>
          <w:b w:val="0"/>
          <w:spacing w:val="-20"/>
          <w:kern w:val="0"/>
          <w:sz w:val="28"/>
          <w:highlight w:val="none"/>
        </w:rPr>
        <w:t>。</w:t>
      </w:r>
    </w:p>
    <w:p w14:paraId="0542B2C9">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AE57C81">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2983E8D7">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7AD48453">
      <w:pPr>
        <w:pStyle w:val="11"/>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特此承诺</w:t>
      </w:r>
    </w:p>
    <w:p w14:paraId="6A8BF999">
      <w:pPr>
        <w:pStyle w:val="11"/>
        <w:ind w:firstLine="280" w:firstLineChars="100"/>
        <w:jc w:val="left"/>
        <w:rPr>
          <w:rStyle w:val="22"/>
          <w:rFonts w:hint="eastAsia" w:ascii="仿宋" w:hAnsi="仿宋" w:eastAsia="仿宋" w:cs="宋体"/>
          <w:b w:val="0"/>
          <w:kern w:val="0"/>
          <w:sz w:val="28"/>
          <w:highlight w:val="none"/>
        </w:rPr>
      </w:pPr>
    </w:p>
    <w:p w14:paraId="7E663DFB">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43C7BE25">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610FF58D">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日 期：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年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月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日</w:t>
      </w:r>
    </w:p>
    <w:p w14:paraId="42B457B8">
      <w:pPr>
        <w:pStyle w:val="11"/>
        <w:jc w:val="center"/>
        <w:rPr>
          <w:rStyle w:val="22"/>
          <w:rFonts w:hint="eastAsia" w:ascii="仿宋" w:hAnsi="仿宋" w:eastAsia="仿宋" w:cs="宋体"/>
          <w:b/>
          <w:bCs w:val="0"/>
          <w:kern w:val="0"/>
          <w:sz w:val="32"/>
          <w:szCs w:val="22"/>
          <w:highlight w:val="none"/>
        </w:rPr>
      </w:pPr>
    </w:p>
    <w:p w14:paraId="18E39692">
      <w:pPr>
        <w:pStyle w:val="11"/>
        <w:jc w:val="both"/>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附件十：</w:t>
      </w:r>
    </w:p>
    <w:p w14:paraId="71072271">
      <w:pPr>
        <w:jc w:val="center"/>
        <w:rPr>
          <w:rStyle w:val="22"/>
          <w:rFonts w:hint="default"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视频播放收费表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871"/>
      </w:tblGrid>
      <w:tr w14:paraId="3A47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870" w:type="dxa"/>
            <w:vAlign w:val="center"/>
          </w:tcPr>
          <w:p w14:paraId="18CF9F89">
            <w:pPr>
              <w:jc w:val="center"/>
              <w:rPr>
                <w:rFonts w:hint="default" w:ascii="仿宋" w:hAnsi="仿宋" w:eastAsia="仿宋" w:cs="Times New Roman"/>
                <w:b/>
                <w:sz w:val="28"/>
                <w:highlight w:val="none"/>
                <w:vertAlign w:val="baseline"/>
                <w:lang w:val="en-US" w:eastAsia="zh-CN"/>
              </w:rPr>
            </w:pPr>
            <w:r>
              <w:rPr>
                <w:rStyle w:val="22"/>
                <w:rFonts w:hint="eastAsia" w:ascii="仿宋" w:hAnsi="仿宋" w:eastAsia="仿宋" w:cs="宋体"/>
                <w:b/>
                <w:bCs w:val="0"/>
                <w:kern w:val="0"/>
                <w:sz w:val="32"/>
                <w:szCs w:val="22"/>
                <w:highlight w:val="none"/>
                <w:lang w:val="en-US" w:eastAsia="zh-CN"/>
              </w:rPr>
              <w:br w:type="page"/>
            </w:r>
            <w:r>
              <w:rPr>
                <w:rFonts w:hint="eastAsia" w:ascii="仿宋" w:hAnsi="仿宋" w:eastAsia="仿宋" w:cs="Times New Roman"/>
                <w:b/>
                <w:sz w:val="28"/>
                <w:highlight w:val="none"/>
                <w:vertAlign w:val="baseline"/>
                <w:lang w:val="en-US" w:eastAsia="zh-CN"/>
              </w:rPr>
              <w:t>时间</w:t>
            </w:r>
          </w:p>
        </w:tc>
        <w:tc>
          <w:tcPr>
            <w:tcW w:w="4871" w:type="dxa"/>
            <w:vAlign w:val="center"/>
          </w:tcPr>
          <w:p w14:paraId="1AB138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收费金额</w:t>
            </w:r>
          </w:p>
        </w:tc>
      </w:tr>
      <w:tr w14:paraId="430D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70" w:type="dxa"/>
            <w:vAlign w:val="center"/>
          </w:tcPr>
          <w:p w14:paraId="620BBA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15分钟</w:t>
            </w:r>
          </w:p>
        </w:tc>
        <w:tc>
          <w:tcPr>
            <w:tcW w:w="4871" w:type="dxa"/>
            <w:vAlign w:val="center"/>
          </w:tcPr>
          <w:p w14:paraId="560E9E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28B9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870" w:type="dxa"/>
            <w:vAlign w:val="center"/>
          </w:tcPr>
          <w:p w14:paraId="20CA69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30分钟</w:t>
            </w:r>
          </w:p>
        </w:tc>
        <w:tc>
          <w:tcPr>
            <w:tcW w:w="4871" w:type="dxa"/>
            <w:vAlign w:val="center"/>
          </w:tcPr>
          <w:p w14:paraId="6EFE05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5DCD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870" w:type="dxa"/>
            <w:vAlign w:val="center"/>
          </w:tcPr>
          <w:p w14:paraId="3E37B9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60分钟</w:t>
            </w:r>
          </w:p>
        </w:tc>
        <w:tc>
          <w:tcPr>
            <w:tcW w:w="4871" w:type="dxa"/>
            <w:vAlign w:val="center"/>
          </w:tcPr>
          <w:p w14:paraId="6DE575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2311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7ADBDF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90分钟</w:t>
            </w:r>
          </w:p>
        </w:tc>
        <w:tc>
          <w:tcPr>
            <w:tcW w:w="4871" w:type="dxa"/>
            <w:vAlign w:val="center"/>
          </w:tcPr>
          <w:p w14:paraId="2EE25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231B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57F93D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120分钟</w:t>
            </w:r>
          </w:p>
        </w:tc>
        <w:tc>
          <w:tcPr>
            <w:tcW w:w="4871" w:type="dxa"/>
            <w:vAlign w:val="center"/>
          </w:tcPr>
          <w:p w14:paraId="670239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32CD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center"/>
          </w:tcPr>
          <w:p w14:paraId="169C70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r>
              <w:rPr>
                <w:rFonts w:hint="eastAsia" w:ascii="仿宋" w:hAnsi="仿宋" w:eastAsia="仿宋" w:cs="Times New Roman"/>
                <w:b w:val="0"/>
                <w:bCs/>
                <w:sz w:val="28"/>
                <w:highlight w:val="none"/>
                <w:vertAlign w:val="baseline"/>
                <w:lang w:val="en-US" w:eastAsia="zh-CN"/>
              </w:rPr>
              <w:t>180分钟</w:t>
            </w:r>
          </w:p>
        </w:tc>
        <w:tc>
          <w:tcPr>
            <w:tcW w:w="4871" w:type="dxa"/>
            <w:vAlign w:val="center"/>
          </w:tcPr>
          <w:p w14:paraId="223BBD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Times New Roman"/>
                <w:b w:val="0"/>
                <w:bCs/>
                <w:sz w:val="28"/>
                <w:highlight w:val="none"/>
                <w:vertAlign w:val="baseline"/>
                <w:lang w:val="en-US" w:eastAsia="zh-CN"/>
              </w:rPr>
            </w:pPr>
          </w:p>
        </w:tc>
      </w:tr>
      <w:tr w14:paraId="10A7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741" w:type="dxa"/>
            <w:gridSpan w:val="2"/>
            <w:vAlign w:val="center"/>
          </w:tcPr>
          <w:p w14:paraId="520B7B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Times New Roman"/>
                <w:b w:val="0"/>
                <w:bCs/>
                <w:sz w:val="28"/>
                <w:highlight w:val="none"/>
                <w:vertAlign w:val="baseline"/>
                <w:lang w:val="en-US" w:eastAsia="zh-CN"/>
              </w:rPr>
            </w:pPr>
            <w:r>
              <w:rPr>
                <w:rFonts w:hint="eastAsia" w:ascii="仿宋" w:hAnsi="仿宋" w:eastAsia="仿宋" w:cs="Times New Roman"/>
                <w:b/>
                <w:sz w:val="28"/>
                <w:highlight w:val="none"/>
                <w:vertAlign w:val="baseline"/>
                <w:lang w:val="en-US" w:eastAsia="zh-CN"/>
              </w:rPr>
              <w:t>如扫码付费后，视频观看出现故障需要退款，供应商于提交退款申请15分钟内响应，24小时内原通道退款到帐。</w:t>
            </w:r>
          </w:p>
        </w:tc>
      </w:tr>
    </w:tbl>
    <w:p w14:paraId="6BF9ED63">
      <w:pPr>
        <w:pStyle w:val="11"/>
        <w:ind w:firstLine="281" w:firstLineChars="100"/>
        <w:jc w:val="left"/>
        <w:rPr>
          <w:rStyle w:val="22"/>
          <w:rFonts w:hint="default" w:ascii="仿宋" w:hAnsi="仿宋" w:eastAsia="仿宋" w:cs="宋体"/>
          <w:b/>
          <w:bCs w:val="0"/>
          <w:kern w:val="0"/>
          <w:sz w:val="28"/>
          <w:highlight w:val="none"/>
          <w:lang w:val="en-US" w:eastAsia="zh-CN"/>
        </w:rPr>
      </w:pPr>
      <w:r>
        <w:rPr>
          <w:rStyle w:val="22"/>
          <w:rFonts w:hint="eastAsia" w:ascii="仿宋" w:hAnsi="仿宋" w:eastAsia="仿宋" w:cs="宋体"/>
          <w:b/>
          <w:bCs w:val="0"/>
          <w:kern w:val="0"/>
          <w:sz w:val="28"/>
          <w:highlight w:val="none"/>
          <w:lang w:val="en-US" w:eastAsia="zh-CN"/>
        </w:rPr>
        <w:t>注：收费金额高于收费限额的按无效报价处理。</w:t>
      </w:r>
    </w:p>
    <w:p w14:paraId="5D7A9609">
      <w:pPr>
        <w:pStyle w:val="11"/>
        <w:ind w:firstLine="280" w:firstLineChars="100"/>
        <w:jc w:val="left"/>
        <w:rPr>
          <w:rStyle w:val="22"/>
          <w:rFonts w:hint="eastAsia" w:ascii="仿宋" w:hAnsi="仿宋" w:eastAsia="仿宋" w:cs="宋体"/>
          <w:b w:val="0"/>
          <w:kern w:val="0"/>
          <w:sz w:val="28"/>
          <w:highlight w:val="none"/>
        </w:rPr>
      </w:pPr>
    </w:p>
    <w:p w14:paraId="0589438D">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14:paraId="321C41D2">
      <w:pPr>
        <w:pStyle w:val="11"/>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14:paraId="03B895F6">
      <w:pPr>
        <w:pStyle w:val="11"/>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日 期：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年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月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日</w:t>
      </w:r>
    </w:p>
    <w:p w14:paraId="3AF1E79E">
      <w:pPr>
        <w:rPr>
          <w:rStyle w:val="22"/>
          <w:rFonts w:hint="eastAsia" w:ascii="仿宋" w:hAnsi="仿宋" w:eastAsia="仿宋" w:cs="宋体"/>
          <w:b/>
          <w:bCs w:val="0"/>
          <w:kern w:val="0"/>
          <w:sz w:val="32"/>
          <w:szCs w:val="22"/>
          <w:highlight w:val="none"/>
          <w:lang w:val="en-US" w:eastAsia="zh-CN"/>
        </w:rPr>
      </w:pPr>
    </w:p>
    <w:p w14:paraId="137F9E34">
      <w:pP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br w:type="page"/>
      </w:r>
    </w:p>
    <w:p w14:paraId="0C8EEFD8">
      <w:pPr>
        <w:pStyle w:val="11"/>
        <w:jc w:val="both"/>
        <w:rPr>
          <w:rStyle w:val="22"/>
          <w:rFonts w:hint="default"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附件十一：</w:t>
      </w:r>
    </w:p>
    <w:p w14:paraId="0C5EA67C">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报价一览表密封信封正面格式</w:t>
      </w:r>
    </w:p>
    <w:p w14:paraId="2FD152D6">
      <w:pPr>
        <w:jc w:val="center"/>
        <w:rPr>
          <w:rFonts w:hint="eastAsia" w:ascii="宋体" w:hAnsi="宋体"/>
          <w:szCs w:val="21"/>
          <w:highlight w:val="none"/>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7CEF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2392175F">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72711B7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069081F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63CE5ECB">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829F1C3">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4A91298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032A28D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AC1F4FF">
      <w:pPr>
        <w:jc w:val="center"/>
        <w:rPr>
          <w:rFonts w:hint="eastAsia" w:ascii="仿宋" w:hAnsi="仿宋" w:eastAsia="仿宋" w:cs="仿宋"/>
          <w:sz w:val="24"/>
          <w:highlight w:val="none"/>
        </w:rPr>
      </w:pPr>
    </w:p>
    <w:p w14:paraId="1F5C78B2">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2BC5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17ABDC71">
            <w:pPr>
              <w:rPr>
                <w:rFonts w:hint="eastAsia" w:ascii="仿宋" w:hAnsi="仿宋" w:eastAsia="仿宋" w:cs="仿宋"/>
                <w:sz w:val="24"/>
                <w:highlight w:val="none"/>
              </w:rPr>
            </w:pPr>
          </w:p>
          <w:p w14:paraId="784296AD">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于</w:t>
            </w:r>
            <w:r>
              <w:rPr>
                <w:rFonts w:hint="eastAsia" w:ascii="仿宋" w:hAnsi="仿宋" w:eastAsia="仿宋" w:cs="仿宋"/>
                <w:b/>
                <w:color w:val="auto"/>
                <w:sz w:val="24"/>
                <w:highlight w:val="none"/>
                <w:lang w:eastAsia="zh-CN"/>
              </w:rPr>
              <w:t>2024年7月30日14时30分</w:t>
            </w:r>
            <w:r>
              <w:rPr>
                <w:rFonts w:hint="eastAsia" w:ascii="仿宋" w:hAnsi="仿宋" w:eastAsia="仿宋" w:cs="仿宋"/>
                <w:b/>
                <w:color w:val="auto"/>
                <w:sz w:val="24"/>
                <w:highlight w:val="none"/>
              </w:rPr>
              <w:t>前不准</w:t>
            </w:r>
            <w:r>
              <w:rPr>
                <w:rFonts w:hint="eastAsia" w:ascii="仿宋" w:hAnsi="仿宋" w:eastAsia="仿宋" w:cs="仿宋"/>
                <w:b/>
                <w:sz w:val="24"/>
                <w:highlight w:val="none"/>
              </w:rPr>
              <w:t>启封（加盖公章）…………………</w:t>
            </w:r>
          </w:p>
          <w:p w14:paraId="75A9EC05">
            <w:pPr>
              <w:rPr>
                <w:rFonts w:hint="eastAsia" w:ascii="仿宋" w:hAnsi="仿宋" w:eastAsia="仿宋" w:cs="仿宋"/>
                <w:sz w:val="24"/>
                <w:highlight w:val="none"/>
              </w:rPr>
            </w:pPr>
          </w:p>
          <w:p w14:paraId="5FD946F4">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4ED0BE7C">
            <w:pPr>
              <w:rPr>
                <w:rFonts w:hint="eastAsia" w:ascii="仿宋" w:hAnsi="仿宋" w:eastAsia="仿宋" w:cs="仿宋"/>
                <w:sz w:val="24"/>
                <w:highlight w:val="none"/>
              </w:rPr>
            </w:pPr>
          </w:p>
          <w:p w14:paraId="6B36C1F5">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83E5963">
      <w:pPr>
        <w:jc w:val="center"/>
        <w:rPr>
          <w:rFonts w:hint="eastAsia"/>
          <w:sz w:val="24"/>
          <w:highlight w:val="none"/>
        </w:rPr>
      </w:pPr>
    </w:p>
    <w:p w14:paraId="5DA76A2E">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响应文件密封信封正面格式</w:t>
      </w:r>
    </w:p>
    <w:p w14:paraId="7FDA7C5C">
      <w:pPr>
        <w:jc w:val="center"/>
        <w:rPr>
          <w:rFonts w:hint="eastAsia" w:ascii="宋体" w:hAnsi="宋体"/>
          <w:b/>
          <w:bCs/>
          <w:sz w:val="24"/>
          <w:highlight w:val="none"/>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613E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5C411F70">
            <w:pPr>
              <w:jc w:val="center"/>
              <w:rPr>
                <w:rFonts w:hint="eastAsia" w:ascii="宋体" w:hAnsi="宋体"/>
                <w:sz w:val="24"/>
                <w:highlight w:val="none"/>
              </w:rPr>
            </w:pPr>
            <w:r>
              <w:rPr>
                <w:rFonts w:hint="eastAsia" w:ascii="宋体" w:hAnsi="宋体"/>
                <w:sz w:val="24"/>
                <w:highlight w:val="none"/>
              </w:rPr>
              <w:t xml:space="preserve">                                                               </w:t>
            </w:r>
          </w:p>
          <w:p w14:paraId="7E667729">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08F978C8">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207B54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0CD5F19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CCD04E2">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B9BDA00">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2F5C70D4">
      <w:pPr>
        <w:jc w:val="center"/>
        <w:rPr>
          <w:rFonts w:ascii="宋体" w:hAnsi="宋体"/>
          <w:b/>
          <w:bCs/>
          <w:sz w:val="24"/>
          <w:highlight w:val="none"/>
        </w:rPr>
      </w:pPr>
    </w:p>
    <w:p w14:paraId="7465864E">
      <w:pPr>
        <w:pStyle w:val="11"/>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03A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5D667CFC">
            <w:pPr>
              <w:rPr>
                <w:rFonts w:hint="eastAsia" w:ascii="宋体" w:hAnsi="宋体"/>
                <w:sz w:val="24"/>
                <w:highlight w:val="none"/>
              </w:rPr>
            </w:pPr>
          </w:p>
          <w:p w14:paraId="0DB8995C">
            <w:pPr>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于</w:t>
            </w:r>
            <w:r>
              <w:rPr>
                <w:rFonts w:hint="eastAsia" w:ascii="仿宋" w:hAnsi="仿宋" w:eastAsia="仿宋" w:cs="仿宋"/>
                <w:b/>
                <w:color w:val="auto"/>
                <w:sz w:val="24"/>
                <w:highlight w:val="none"/>
                <w:lang w:eastAsia="zh-CN"/>
              </w:rPr>
              <w:t>2024年7月30日14时30分</w:t>
            </w:r>
            <w:r>
              <w:rPr>
                <w:rFonts w:hint="eastAsia" w:ascii="仿宋" w:hAnsi="仿宋" w:eastAsia="仿宋" w:cs="仿宋"/>
                <w:b/>
                <w:color w:val="auto"/>
                <w:sz w:val="24"/>
                <w:highlight w:val="none"/>
              </w:rPr>
              <w:t>前不准启封（加盖公章）………………</w:t>
            </w:r>
          </w:p>
          <w:p w14:paraId="76F9A16F">
            <w:pPr>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6EBBD5E5">
            <w:pPr>
              <w:rPr>
                <w:rFonts w:hint="eastAsia" w:ascii="仿宋" w:hAnsi="仿宋" w:eastAsia="仿宋" w:cs="仿宋"/>
                <w:sz w:val="24"/>
                <w:highlight w:val="none"/>
              </w:rPr>
            </w:pPr>
          </w:p>
          <w:p w14:paraId="7B088CFB">
            <w:pPr>
              <w:rPr>
                <w:rFonts w:hint="eastAsia" w:ascii="仿宋" w:hAnsi="仿宋" w:eastAsia="仿宋" w:cs="仿宋"/>
                <w:sz w:val="24"/>
                <w:highlight w:val="none"/>
              </w:rPr>
            </w:pPr>
          </w:p>
          <w:p w14:paraId="4C8E09FA">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FE3E623">
      <w:pPr>
        <w:jc w:val="center"/>
        <w:rPr>
          <w:rFonts w:hint="eastAsia" w:ascii="宋体" w:hAnsi="宋体"/>
          <w:b/>
          <w:bCs/>
          <w:kern w:val="0"/>
          <w:sz w:val="24"/>
          <w:highlight w:val="none"/>
        </w:rPr>
      </w:pPr>
    </w:p>
    <w:p w14:paraId="10DFC773">
      <w:pPr>
        <w:rPr>
          <w:rFonts w:hint="eastAsia"/>
          <w:highlight w:val="none"/>
        </w:rPr>
      </w:pPr>
    </w:p>
    <w:p w14:paraId="18A99E9A">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A61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473632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4473632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F1018"/>
    <w:multiLevelType w:val="singleLevel"/>
    <w:tmpl w:val="7DFF10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TZmZjdhOWZhZjkwMTlhOWZmNTVkMTdhN2U4NjA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0309B"/>
    <w:rsid w:val="01C11EC5"/>
    <w:rsid w:val="01D22958"/>
    <w:rsid w:val="0213602D"/>
    <w:rsid w:val="02291FBB"/>
    <w:rsid w:val="023F6476"/>
    <w:rsid w:val="0254320A"/>
    <w:rsid w:val="025F4F30"/>
    <w:rsid w:val="028C5A5C"/>
    <w:rsid w:val="029C596D"/>
    <w:rsid w:val="02A21DA6"/>
    <w:rsid w:val="02A90EDD"/>
    <w:rsid w:val="02B77D95"/>
    <w:rsid w:val="02CE4EEA"/>
    <w:rsid w:val="02F15DB1"/>
    <w:rsid w:val="03030002"/>
    <w:rsid w:val="03235F90"/>
    <w:rsid w:val="035830C3"/>
    <w:rsid w:val="036A4FDC"/>
    <w:rsid w:val="03715598"/>
    <w:rsid w:val="0385197E"/>
    <w:rsid w:val="03857865"/>
    <w:rsid w:val="03BF3AD3"/>
    <w:rsid w:val="03E017D2"/>
    <w:rsid w:val="03F3747A"/>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E71362"/>
    <w:rsid w:val="06164245"/>
    <w:rsid w:val="06852D72"/>
    <w:rsid w:val="069468A4"/>
    <w:rsid w:val="06B31E26"/>
    <w:rsid w:val="06CD3D8D"/>
    <w:rsid w:val="06F118E3"/>
    <w:rsid w:val="06F82BCC"/>
    <w:rsid w:val="070B2EAF"/>
    <w:rsid w:val="0732367E"/>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855621"/>
    <w:rsid w:val="09C33115"/>
    <w:rsid w:val="09F813B1"/>
    <w:rsid w:val="0A01782E"/>
    <w:rsid w:val="0A062AE3"/>
    <w:rsid w:val="0A0B0DC3"/>
    <w:rsid w:val="0A0F08A4"/>
    <w:rsid w:val="0A29623B"/>
    <w:rsid w:val="0A4F5913"/>
    <w:rsid w:val="0A63438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E0233"/>
    <w:rsid w:val="0FE461E1"/>
    <w:rsid w:val="10140B15"/>
    <w:rsid w:val="101957F6"/>
    <w:rsid w:val="101A6961"/>
    <w:rsid w:val="104355C3"/>
    <w:rsid w:val="10457DE2"/>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922832"/>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4F25351"/>
    <w:rsid w:val="15407606"/>
    <w:rsid w:val="15506DE8"/>
    <w:rsid w:val="156C55BC"/>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A7210"/>
    <w:rsid w:val="17C508E0"/>
    <w:rsid w:val="17CF0A07"/>
    <w:rsid w:val="180171C3"/>
    <w:rsid w:val="18071685"/>
    <w:rsid w:val="183422AC"/>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36A30"/>
    <w:rsid w:val="198F69DC"/>
    <w:rsid w:val="19CC43D4"/>
    <w:rsid w:val="19EF66CA"/>
    <w:rsid w:val="1A0710BB"/>
    <w:rsid w:val="1A0F0505"/>
    <w:rsid w:val="1A105584"/>
    <w:rsid w:val="1A301BF0"/>
    <w:rsid w:val="1A3B17BB"/>
    <w:rsid w:val="1A3F4F6A"/>
    <w:rsid w:val="1A487EC9"/>
    <w:rsid w:val="1A632148"/>
    <w:rsid w:val="1A686637"/>
    <w:rsid w:val="1A854445"/>
    <w:rsid w:val="1A9E2AC2"/>
    <w:rsid w:val="1ACF0C32"/>
    <w:rsid w:val="1AD20E9E"/>
    <w:rsid w:val="1AD51892"/>
    <w:rsid w:val="1AD53740"/>
    <w:rsid w:val="1AE50EB9"/>
    <w:rsid w:val="1B041676"/>
    <w:rsid w:val="1B065EF3"/>
    <w:rsid w:val="1B2D3EEB"/>
    <w:rsid w:val="1B2E03AF"/>
    <w:rsid w:val="1B320C1F"/>
    <w:rsid w:val="1B4D422B"/>
    <w:rsid w:val="1B6273D6"/>
    <w:rsid w:val="1B634337"/>
    <w:rsid w:val="1B93433F"/>
    <w:rsid w:val="1B951F9E"/>
    <w:rsid w:val="1B970330"/>
    <w:rsid w:val="1B9E63E4"/>
    <w:rsid w:val="1BAF75E7"/>
    <w:rsid w:val="1BB2715E"/>
    <w:rsid w:val="1BE75481"/>
    <w:rsid w:val="1C006DEE"/>
    <w:rsid w:val="1C0227D6"/>
    <w:rsid w:val="1C16002F"/>
    <w:rsid w:val="1C370FAB"/>
    <w:rsid w:val="1C534C66"/>
    <w:rsid w:val="1C934526"/>
    <w:rsid w:val="1C9D2F9C"/>
    <w:rsid w:val="1CFB77E2"/>
    <w:rsid w:val="1D382AB8"/>
    <w:rsid w:val="1D3940E1"/>
    <w:rsid w:val="1D4B5F27"/>
    <w:rsid w:val="1D502E45"/>
    <w:rsid w:val="1D5C34DC"/>
    <w:rsid w:val="1D610308"/>
    <w:rsid w:val="1D6F08F2"/>
    <w:rsid w:val="1D7F6EA4"/>
    <w:rsid w:val="1DB13FF9"/>
    <w:rsid w:val="1DC660D7"/>
    <w:rsid w:val="1DE44895"/>
    <w:rsid w:val="1DFD5B66"/>
    <w:rsid w:val="1E261FB2"/>
    <w:rsid w:val="1E457849"/>
    <w:rsid w:val="1E4976F9"/>
    <w:rsid w:val="1EA04E56"/>
    <w:rsid w:val="1EA71ADF"/>
    <w:rsid w:val="1EBE698E"/>
    <w:rsid w:val="1EFF1BCB"/>
    <w:rsid w:val="1F4B6FFA"/>
    <w:rsid w:val="1F6114E4"/>
    <w:rsid w:val="1F8A1EBA"/>
    <w:rsid w:val="1FA5701B"/>
    <w:rsid w:val="1FC2324F"/>
    <w:rsid w:val="20044D65"/>
    <w:rsid w:val="20255756"/>
    <w:rsid w:val="208843C1"/>
    <w:rsid w:val="209A7FA8"/>
    <w:rsid w:val="20AB2676"/>
    <w:rsid w:val="20AC2D33"/>
    <w:rsid w:val="20B94831"/>
    <w:rsid w:val="20F46465"/>
    <w:rsid w:val="2105239D"/>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98086B"/>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9F2E44"/>
    <w:rsid w:val="25AA562A"/>
    <w:rsid w:val="25BD539D"/>
    <w:rsid w:val="26554435"/>
    <w:rsid w:val="265F1F0F"/>
    <w:rsid w:val="2683792E"/>
    <w:rsid w:val="26A83982"/>
    <w:rsid w:val="26AF6D66"/>
    <w:rsid w:val="26E83835"/>
    <w:rsid w:val="26F33300"/>
    <w:rsid w:val="26FA7C4E"/>
    <w:rsid w:val="270B6E00"/>
    <w:rsid w:val="27157808"/>
    <w:rsid w:val="272C3E98"/>
    <w:rsid w:val="27473175"/>
    <w:rsid w:val="2755194C"/>
    <w:rsid w:val="27A2044E"/>
    <w:rsid w:val="27CB2F61"/>
    <w:rsid w:val="28172C54"/>
    <w:rsid w:val="28283A16"/>
    <w:rsid w:val="283A1462"/>
    <w:rsid w:val="28495E70"/>
    <w:rsid w:val="28791141"/>
    <w:rsid w:val="2898489E"/>
    <w:rsid w:val="28A21733"/>
    <w:rsid w:val="28C71A7B"/>
    <w:rsid w:val="28D0023C"/>
    <w:rsid w:val="28D93910"/>
    <w:rsid w:val="28ED7019"/>
    <w:rsid w:val="290B31FE"/>
    <w:rsid w:val="290B4415"/>
    <w:rsid w:val="292410E6"/>
    <w:rsid w:val="29296498"/>
    <w:rsid w:val="294F33BC"/>
    <w:rsid w:val="297E7504"/>
    <w:rsid w:val="29A2677D"/>
    <w:rsid w:val="29D82EAF"/>
    <w:rsid w:val="2A1505B9"/>
    <w:rsid w:val="2A1944BF"/>
    <w:rsid w:val="2A3873C3"/>
    <w:rsid w:val="2A5E7E09"/>
    <w:rsid w:val="2A8E3849"/>
    <w:rsid w:val="2A903DBE"/>
    <w:rsid w:val="2B2623E0"/>
    <w:rsid w:val="2B6E5B57"/>
    <w:rsid w:val="2B870CBA"/>
    <w:rsid w:val="2BCA6781"/>
    <w:rsid w:val="2BDF0E22"/>
    <w:rsid w:val="2BE10580"/>
    <w:rsid w:val="2BFF50D9"/>
    <w:rsid w:val="2C1E3D3E"/>
    <w:rsid w:val="2C1E7B68"/>
    <w:rsid w:val="2C43393F"/>
    <w:rsid w:val="2C460185"/>
    <w:rsid w:val="2C8035DE"/>
    <w:rsid w:val="2C894183"/>
    <w:rsid w:val="2CA82629"/>
    <w:rsid w:val="2CB0514D"/>
    <w:rsid w:val="2CD45E56"/>
    <w:rsid w:val="2CD75660"/>
    <w:rsid w:val="2CDE6A41"/>
    <w:rsid w:val="2CF32EC4"/>
    <w:rsid w:val="2CF556E9"/>
    <w:rsid w:val="2D711FE2"/>
    <w:rsid w:val="2D864C95"/>
    <w:rsid w:val="2DBA1024"/>
    <w:rsid w:val="2DD765AB"/>
    <w:rsid w:val="2E136416"/>
    <w:rsid w:val="2E5B1F52"/>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3517E"/>
    <w:rsid w:val="2F547ACA"/>
    <w:rsid w:val="2F5F46AB"/>
    <w:rsid w:val="2F610FBD"/>
    <w:rsid w:val="2F6824F8"/>
    <w:rsid w:val="2F6B7D09"/>
    <w:rsid w:val="2F7A1FC9"/>
    <w:rsid w:val="2F9F0309"/>
    <w:rsid w:val="2FA44F9B"/>
    <w:rsid w:val="2FB82888"/>
    <w:rsid w:val="2FB971F8"/>
    <w:rsid w:val="2FD949FD"/>
    <w:rsid w:val="2FE72694"/>
    <w:rsid w:val="30011D3D"/>
    <w:rsid w:val="300521ED"/>
    <w:rsid w:val="30154AF2"/>
    <w:rsid w:val="3023662D"/>
    <w:rsid w:val="303653FA"/>
    <w:rsid w:val="303F2C90"/>
    <w:rsid w:val="30606198"/>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236F6D"/>
    <w:rsid w:val="3251324A"/>
    <w:rsid w:val="325B0030"/>
    <w:rsid w:val="32C36187"/>
    <w:rsid w:val="32F43E03"/>
    <w:rsid w:val="32FA7B25"/>
    <w:rsid w:val="3316579F"/>
    <w:rsid w:val="331E3055"/>
    <w:rsid w:val="335F3E5D"/>
    <w:rsid w:val="336E03ED"/>
    <w:rsid w:val="3385158C"/>
    <w:rsid w:val="33BF3439"/>
    <w:rsid w:val="34272982"/>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7E2560B"/>
    <w:rsid w:val="3812273B"/>
    <w:rsid w:val="38223257"/>
    <w:rsid w:val="38247FC1"/>
    <w:rsid w:val="384012FA"/>
    <w:rsid w:val="38441B00"/>
    <w:rsid w:val="38455991"/>
    <w:rsid w:val="384E0CC7"/>
    <w:rsid w:val="38710CE7"/>
    <w:rsid w:val="38830FC1"/>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A041B"/>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E07D91"/>
    <w:rsid w:val="3CEB191C"/>
    <w:rsid w:val="3CF85F4B"/>
    <w:rsid w:val="3D091ECC"/>
    <w:rsid w:val="3D49776F"/>
    <w:rsid w:val="3D762679"/>
    <w:rsid w:val="3DA14F49"/>
    <w:rsid w:val="3DA54FFE"/>
    <w:rsid w:val="3DC32FB4"/>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5B5543"/>
    <w:rsid w:val="3F964A5E"/>
    <w:rsid w:val="3FDF0847"/>
    <w:rsid w:val="3FF34E6B"/>
    <w:rsid w:val="3FFC00A9"/>
    <w:rsid w:val="401D5534"/>
    <w:rsid w:val="4027515D"/>
    <w:rsid w:val="403615BA"/>
    <w:rsid w:val="40472C8A"/>
    <w:rsid w:val="40677834"/>
    <w:rsid w:val="40750007"/>
    <w:rsid w:val="40AE2E05"/>
    <w:rsid w:val="40B60AE7"/>
    <w:rsid w:val="40B67518"/>
    <w:rsid w:val="40BD0284"/>
    <w:rsid w:val="40C96B6F"/>
    <w:rsid w:val="40D04494"/>
    <w:rsid w:val="40D50BB7"/>
    <w:rsid w:val="40DE2639"/>
    <w:rsid w:val="40E37FE4"/>
    <w:rsid w:val="40FA4F23"/>
    <w:rsid w:val="410D4A6F"/>
    <w:rsid w:val="412929DD"/>
    <w:rsid w:val="41372737"/>
    <w:rsid w:val="417C08FF"/>
    <w:rsid w:val="41A32A8B"/>
    <w:rsid w:val="41BC6E1C"/>
    <w:rsid w:val="41C51B37"/>
    <w:rsid w:val="41C76E8D"/>
    <w:rsid w:val="41E260C6"/>
    <w:rsid w:val="41EB5CF0"/>
    <w:rsid w:val="420339B6"/>
    <w:rsid w:val="42130FF8"/>
    <w:rsid w:val="425124B4"/>
    <w:rsid w:val="427920F0"/>
    <w:rsid w:val="4282514C"/>
    <w:rsid w:val="42EC363D"/>
    <w:rsid w:val="4308793C"/>
    <w:rsid w:val="430B6664"/>
    <w:rsid w:val="431247FD"/>
    <w:rsid w:val="43383A56"/>
    <w:rsid w:val="436276F0"/>
    <w:rsid w:val="4365270B"/>
    <w:rsid w:val="43877EEE"/>
    <w:rsid w:val="43BC64CA"/>
    <w:rsid w:val="43C4733C"/>
    <w:rsid w:val="43CA1987"/>
    <w:rsid w:val="43D459F6"/>
    <w:rsid w:val="4413382E"/>
    <w:rsid w:val="44272076"/>
    <w:rsid w:val="442D14B0"/>
    <w:rsid w:val="444934E1"/>
    <w:rsid w:val="4453043A"/>
    <w:rsid w:val="445311B3"/>
    <w:rsid w:val="447129C8"/>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8003292"/>
    <w:rsid w:val="48040335"/>
    <w:rsid w:val="48257ED7"/>
    <w:rsid w:val="4847708E"/>
    <w:rsid w:val="48AE6010"/>
    <w:rsid w:val="48C51FA3"/>
    <w:rsid w:val="48D40D25"/>
    <w:rsid w:val="48D530DF"/>
    <w:rsid w:val="48E81ED1"/>
    <w:rsid w:val="48EC07C9"/>
    <w:rsid w:val="48ED0E66"/>
    <w:rsid w:val="48EF5A08"/>
    <w:rsid w:val="48F76338"/>
    <w:rsid w:val="492377FE"/>
    <w:rsid w:val="495D45DA"/>
    <w:rsid w:val="495E6E61"/>
    <w:rsid w:val="49614CB2"/>
    <w:rsid w:val="49757C4E"/>
    <w:rsid w:val="499E6DEB"/>
    <w:rsid w:val="49BC5C94"/>
    <w:rsid w:val="49CD3818"/>
    <w:rsid w:val="49D767A1"/>
    <w:rsid w:val="49E37EFF"/>
    <w:rsid w:val="49E85953"/>
    <w:rsid w:val="49F65CE7"/>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0A79EA"/>
    <w:rsid w:val="4C1A6926"/>
    <w:rsid w:val="4C443413"/>
    <w:rsid w:val="4C782B26"/>
    <w:rsid w:val="4C803A85"/>
    <w:rsid w:val="4C9D4173"/>
    <w:rsid w:val="4CD16F48"/>
    <w:rsid w:val="4CDD55E8"/>
    <w:rsid w:val="4D173281"/>
    <w:rsid w:val="4D21399A"/>
    <w:rsid w:val="4D5D4172"/>
    <w:rsid w:val="4D8F61DA"/>
    <w:rsid w:val="4DE5034C"/>
    <w:rsid w:val="4DF202F2"/>
    <w:rsid w:val="4DF5144A"/>
    <w:rsid w:val="4DFF1E22"/>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D6662"/>
    <w:rsid w:val="4FDF6FFD"/>
    <w:rsid w:val="50002208"/>
    <w:rsid w:val="50480F73"/>
    <w:rsid w:val="506868C9"/>
    <w:rsid w:val="508A0EF4"/>
    <w:rsid w:val="50A31DAA"/>
    <w:rsid w:val="50AA6EA1"/>
    <w:rsid w:val="50D642BC"/>
    <w:rsid w:val="50E46833"/>
    <w:rsid w:val="50EF3D37"/>
    <w:rsid w:val="51103E6D"/>
    <w:rsid w:val="511868E5"/>
    <w:rsid w:val="511E6F65"/>
    <w:rsid w:val="515E44AB"/>
    <w:rsid w:val="518B1859"/>
    <w:rsid w:val="518F5CEF"/>
    <w:rsid w:val="51956EB2"/>
    <w:rsid w:val="52036E2C"/>
    <w:rsid w:val="52840BE9"/>
    <w:rsid w:val="52863E09"/>
    <w:rsid w:val="528E5D4C"/>
    <w:rsid w:val="52BE22A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F616A"/>
    <w:rsid w:val="5A0E538E"/>
    <w:rsid w:val="5A116B68"/>
    <w:rsid w:val="5A184FD2"/>
    <w:rsid w:val="5A2142B1"/>
    <w:rsid w:val="5A2E299E"/>
    <w:rsid w:val="5A3006FB"/>
    <w:rsid w:val="5A7077F1"/>
    <w:rsid w:val="5A7D75C4"/>
    <w:rsid w:val="5AA64C63"/>
    <w:rsid w:val="5AAA0B71"/>
    <w:rsid w:val="5AC20F24"/>
    <w:rsid w:val="5AC26CAF"/>
    <w:rsid w:val="5ACB0ECD"/>
    <w:rsid w:val="5ADA1C4D"/>
    <w:rsid w:val="5B075EB5"/>
    <w:rsid w:val="5B3100CF"/>
    <w:rsid w:val="5B426C5C"/>
    <w:rsid w:val="5B526BB0"/>
    <w:rsid w:val="5B592543"/>
    <w:rsid w:val="5B625A37"/>
    <w:rsid w:val="5B9517C9"/>
    <w:rsid w:val="5BA266C5"/>
    <w:rsid w:val="5BD44ADC"/>
    <w:rsid w:val="5BD90F55"/>
    <w:rsid w:val="5BDB318E"/>
    <w:rsid w:val="5BE35510"/>
    <w:rsid w:val="5BF45ECB"/>
    <w:rsid w:val="5C2B7745"/>
    <w:rsid w:val="5C473B62"/>
    <w:rsid w:val="5C603412"/>
    <w:rsid w:val="5C653304"/>
    <w:rsid w:val="5C69535E"/>
    <w:rsid w:val="5C7850AB"/>
    <w:rsid w:val="5C8B195F"/>
    <w:rsid w:val="5D02548B"/>
    <w:rsid w:val="5D5C3842"/>
    <w:rsid w:val="5D955D37"/>
    <w:rsid w:val="5DAA4EBD"/>
    <w:rsid w:val="5DAF3E02"/>
    <w:rsid w:val="5DD966DB"/>
    <w:rsid w:val="5E1300B4"/>
    <w:rsid w:val="5E144D1A"/>
    <w:rsid w:val="5E1E66DC"/>
    <w:rsid w:val="5E2116B1"/>
    <w:rsid w:val="5E2E02E7"/>
    <w:rsid w:val="5E316389"/>
    <w:rsid w:val="5E480E23"/>
    <w:rsid w:val="5E9B5065"/>
    <w:rsid w:val="5EB230A3"/>
    <w:rsid w:val="5EC66B89"/>
    <w:rsid w:val="5ED73667"/>
    <w:rsid w:val="5EF03EE7"/>
    <w:rsid w:val="5EF22C45"/>
    <w:rsid w:val="5F176484"/>
    <w:rsid w:val="5F245A85"/>
    <w:rsid w:val="5F4C2BBE"/>
    <w:rsid w:val="5F5A5A71"/>
    <w:rsid w:val="5F8267D5"/>
    <w:rsid w:val="5F862A71"/>
    <w:rsid w:val="5FD00F43"/>
    <w:rsid w:val="5FE62886"/>
    <w:rsid w:val="600D3BA7"/>
    <w:rsid w:val="602746BB"/>
    <w:rsid w:val="602D0E0A"/>
    <w:rsid w:val="606067A7"/>
    <w:rsid w:val="6078456A"/>
    <w:rsid w:val="609B2144"/>
    <w:rsid w:val="60CE4ABA"/>
    <w:rsid w:val="61115D96"/>
    <w:rsid w:val="6142443C"/>
    <w:rsid w:val="614C01E1"/>
    <w:rsid w:val="616C2F18"/>
    <w:rsid w:val="616E185C"/>
    <w:rsid w:val="617A708C"/>
    <w:rsid w:val="61A6243F"/>
    <w:rsid w:val="61C70674"/>
    <w:rsid w:val="61D50A45"/>
    <w:rsid w:val="61E16260"/>
    <w:rsid w:val="623023F7"/>
    <w:rsid w:val="62651E9F"/>
    <w:rsid w:val="62886207"/>
    <w:rsid w:val="62932805"/>
    <w:rsid w:val="62982C92"/>
    <w:rsid w:val="62A104CC"/>
    <w:rsid w:val="62B61157"/>
    <w:rsid w:val="62CE744D"/>
    <w:rsid w:val="62EC4114"/>
    <w:rsid w:val="62F72F9A"/>
    <w:rsid w:val="631956C7"/>
    <w:rsid w:val="63197A16"/>
    <w:rsid w:val="63314FBD"/>
    <w:rsid w:val="633F3B35"/>
    <w:rsid w:val="634A2F51"/>
    <w:rsid w:val="635B169D"/>
    <w:rsid w:val="6387782D"/>
    <w:rsid w:val="638B22A8"/>
    <w:rsid w:val="6398540F"/>
    <w:rsid w:val="63A8751B"/>
    <w:rsid w:val="63EC6280"/>
    <w:rsid w:val="63FD672F"/>
    <w:rsid w:val="64213B12"/>
    <w:rsid w:val="64510481"/>
    <w:rsid w:val="64562295"/>
    <w:rsid w:val="649441CA"/>
    <w:rsid w:val="649E0E8B"/>
    <w:rsid w:val="64AE4AAC"/>
    <w:rsid w:val="64B8505D"/>
    <w:rsid w:val="64C659C6"/>
    <w:rsid w:val="64EE3F51"/>
    <w:rsid w:val="64EF71C0"/>
    <w:rsid w:val="652074D7"/>
    <w:rsid w:val="65586FB3"/>
    <w:rsid w:val="65C3328E"/>
    <w:rsid w:val="65C77B87"/>
    <w:rsid w:val="65C854C3"/>
    <w:rsid w:val="65FE3744"/>
    <w:rsid w:val="66463103"/>
    <w:rsid w:val="665230E1"/>
    <w:rsid w:val="66686C04"/>
    <w:rsid w:val="6679468F"/>
    <w:rsid w:val="66931426"/>
    <w:rsid w:val="66B52AA1"/>
    <w:rsid w:val="66BC46E7"/>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53934"/>
    <w:rsid w:val="680C6E1D"/>
    <w:rsid w:val="68147B69"/>
    <w:rsid w:val="684D7CD3"/>
    <w:rsid w:val="68696C11"/>
    <w:rsid w:val="68867BC3"/>
    <w:rsid w:val="6904500B"/>
    <w:rsid w:val="690B06A6"/>
    <w:rsid w:val="691D17C6"/>
    <w:rsid w:val="691D1CC7"/>
    <w:rsid w:val="69433D01"/>
    <w:rsid w:val="695D01E0"/>
    <w:rsid w:val="69A94835"/>
    <w:rsid w:val="69DF403D"/>
    <w:rsid w:val="69FD7D34"/>
    <w:rsid w:val="6A503577"/>
    <w:rsid w:val="6A50366A"/>
    <w:rsid w:val="6A7B2B14"/>
    <w:rsid w:val="6A7C65C1"/>
    <w:rsid w:val="6A831133"/>
    <w:rsid w:val="6A9B0C67"/>
    <w:rsid w:val="6A9C7FFF"/>
    <w:rsid w:val="6B0B0BB0"/>
    <w:rsid w:val="6B28228A"/>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9A56E0"/>
    <w:rsid w:val="6CD3438A"/>
    <w:rsid w:val="6CD75B1D"/>
    <w:rsid w:val="6CF40DCC"/>
    <w:rsid w:val="6CF60DC1"/>
    <w:rsid w:val="6D085C7A"/>
    <w:rsid w:val="6D1C5252"/>
    <w:rsid w:val="6D30441C"/>
    <w:rsid w:val="6D3F5496"/>
    <w:rsid w:val="6D4E4275"/>
    <w:rsid w:val="6D7A470D"/>
    <w:rsid w:val="6DA02882"/>
    <w:rsid w:val="6DAB4B50"/>
    <w:rsid w:val="6DAC4B95"/>
    <w:rsid w:val="6DBD2F1C"/>
    <w:rsid w:val="6DEF5396"/>
    <w:rsid w:val="6E137219"/>
    <w:rsid w:val="6E23286D"/>
    <w:rsid w:val="6E532867"/>
    <w:rsid w:val="6E5C158C"/>
    <w:rsid w:val="6E72746A"/>
    <w:rsid w:val="6E8B48F3"/>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6FF9102F"/>
    <w:rsid w:val="704140A5"/>
    <w:rsid w:val="70434632"/>
    <w:rsid w:val="704E50A2"/>
    <w:rsid w:val="7053252E"/>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D5850"/>
    <w:rsid w:val="71A57D4C"/>
    <w:rsid w:val="71D16621"/>
    <w:rsid w:val="71E32B34"/>
    <w:rsid w:val="71FA1485"/>
    <w:rsid w:val="71FB7940"/>
    <w:rsid w:val="721067DC"/>
    <w:rsid w:val="722010AC"/>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1F6530"/>
    <w:rsid w:val="76292398"/>
    <w:rsid w:val="76470EDB"/>
    <w:rsid w:val="765B467D"/>
    <w:rsid w:val="7663674E"/>
    <w:rsid w:val="76906A1F"/>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42C7"/>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0429B9"/>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paragraph" w:styleId="4">
    <w:name w:val="heading 4"/>
    <w:basedOn w:val="1"/>
    <w:next w:val="1"/>
    <w:autoRedefine/>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99"/>
    <w:pPr>
      <w:ind w:left="100" w:leftChars="400" w:hanging="200" w:hangingChars="200"/>
    </w:pPr>
    <w:rPr>
      <w:rFonts w:ascii="Times New Roman" w:hAnsi="Times New Roman"/>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semiHidden/>
    <w:unhideWhenUsed/>
    <w:qFormat/>
    <w:uiPriority w:val="99"/>
    <w:pPr>
      <w:jc w:val="left"/>
    </w:pPr>
  </w:style>
  <w:style w:type="paragraph" w:styleId="8">
    <w:name w:val="Body Text"/>
    <w:basedOn w:val="1"/>
    <w:autoRedefine/>
    <w:qFormat/>
    <w:uiPriority w:val="99"/>
    <w:pPr>
      <w:spacing w:after="120"/>
    </w:pPr>
    <w:rPr>
      <w:rFonts w:ascii="Times New Roman" w:hAnsi="Times New Roman"/>
    </w:rPr>
  </w:style>
  <w:style w:type="paragraph" w:styleId="9">
    <w:name w:val="Body Text Indent"/>
    <w:basedOn w:val="1"/>
    <w:next w:val="10"/>
    <w:link w:val="31"/>
    <w:autoRedefine/>
    <w:semiHidden/>
    <w:unhideWhenUsed/>
    <w:qFormat/>
    <w:uiPriority w:val="99"/>
    <w:pPr>
      <w:spacing w:after="120"/>
      <w:ind w:left="420" w:leftChars="200"/>
    </w:pPr>
  </w:style>
  <w:style w:type="paragraph" w:customStyle="1" w:styleId="1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1">
    <w:name w:val="Plain Text"/>
    <w:basedOn w:val="1"/>
    <w:link w:val="27"/>
    <w:autoRedefine/>
    <w:qFormat/>
    <w:uiPriority w:val="0"/>
    <w:pPr>
      <w:spacing w:line="360" w:lineRule="auto"/>
    </w:pPr>
    <w:rPr>
      <w:rFonts w:ascii="宋体" w:hAnsi="Courier New"/>
      <w:sz w:val="24"/>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6"/>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2"/>
    <w:basedOn w:val="9"/>
    <w:next w:val="1"/>
    <w:link w:val="32"/>
    <w:autoRedefine/>
    <w:qFormat/>
    <w:uiPriority w:val="0"/>
    <w:pPr>
      <w:spacing w:after="0"/>
      <w:ind w:left="0" w:leftChars="0" w:firstLine="420" w:firstLineChars="200"/>
      <w:jc w:val="left"/>
    </w:pPr>
    <w:rPr>
      <w:rFonts w:ascii="宋体" w:hAnsi="Times New Roman"/>
      <w:sz w:val="28"/>
      <w:szCs w:val="20"/>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sz w:val="32"/>
      <w:szCs w:val="21"/>
    </w:rPr>
  </w:style>
  <w:style w:type="character" w:styleId="23">
    <w:name w:val="page number"/>
    <w:autoRedefine/>
    <w:qFormat/>
    <w:uiPriority w:val="0"/>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paragraph" w:styleId="25">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7">
    <w:name w:val="纯文本 Char"/>
    <w:basedOn w:val="21"/>
    <w:link w:val="11"/>
    <w:autoRedefine/>
    <w:qFormat/>
    <w:uiPriority w:val="0"/>
    <w:rPr>
      <w:rFonts w:ascii="宋体" w:hAnsi="Courier New" w:eastAsia="宋体" w:cs="Times New Roman"/>
      <w:sz w:val="24"/>
      <w:szCs w:val="20"/>
    </w:rPr>
  </w:style>
  <w:style w:type="character" w:customStyle="1" w:styleId="28">
    <w:name w:val="页眉 Char"/>
    <w:basedOn w:val="21"/>
    <w:link w:val="14"/>
    <w:autoRedefine/>
    <w:qFormat/>
    <w:uiPriority w:val="99"/>
    <w:rPr>
      <w:rFonts w:ascii="Calibri" w:hAnsi="Calibri" w:eastAsia="宋体" w:cs="Times New Roman"/>
      <w:sz w:val="18"/>
      <w:szCs w:val="18"/>
    </w:rPr>
  </w:style>
  <w:style w:type="character" w:customStyle="1" w:styleId="29">
    <w:name w:val="页脚 Char"/>
    <w:basedOn w:val="21"/>
    <w:link w:val="13"/>
    <w:autoRedefine/>
    <w:qFormat/>
    <w:uiPriority w:val="99"/>
    <w:rPr>
      <w:rFonts w:ascii="Calibri" w:hAnsi="Calibri" w:eastAsia="宋体" w:cs="Times New Roman"/>
      <w:sz w:val="18"/>
      <w:szCs w:val="18"/>
    </w:rPr>
  </w:style>
  <w:style w:type="character" w:customStyle="1" w:styleId="30">
    <w:name w:val="批注框文本 Char"/>
    <w:basedOn w:val="21"/>
    <w:link w:val="12"/>
    <w:autoRedefine/>
    <w:semiHidden/>
    <w:qFormat/>
    <w:uiPriority w:val="99"/>
    <w:rPr>
      <w:rFonts w:ascii="Calibri" w:hAnsi="Calibri" w:eastAsia="宋体" w:cs="Times New Roman"/>
      <w:sz w:val="18"/>
      <w:szCs w:val="18"/>
    </w:rPr>
  </w:style>
  <w:style w:type="character" w:customStyle="1" w:styleId="31">
    <w:name w:val="正文文本缩进 Char"/>
    <w:basedOn w:val="21"/>
    <w:link w:val="9"/>
    <w:autoRedefine/>
    <w:semiHidden/>
    <w:qFormat/>
    <w:uiPriority w:val="99"/>
    <w:rPr>
      <w:rFonts w:ascii="Calibri" w:hAnsi="Calibri" w:eastAsia="宋体" w:cs="Times New Roman"/>
      <w:kern w:val="2"/>
      <w:sz w:val="21"/>
      <w:szCs w:val="24"/>
    </w:rPr>
  </w:style>
  <w:style w:type="character" w:customStyle="1" w:styleId="32">
    <w:name w:val="正文首行缩进 2 Char"/>
    <w:basedOn w:val="31"/>
    <w:link w:val="18"/>
    <w:autoRedefine/>
    <w:qFormat/>
    <w:uiPriority w:val="0"/>
    <w:rPr>
      <w:rFonts w:ascii="宋体" w:hAnsi="Times New Roman" w:eastAsia="宋体" w:cs="Times New Roman"/>
      <w:kern w:val="2"/>
      <w:sz w:val="28"/>
      <w:szCs w:val="24"/>
    </w:rPr>
  </w:style>
  <w:style w:type="paragraph" w:customStyle="1" w:styleId="33">
    <w:name w:val="首行缩进"/>
    <w:basedOn w:val="1"/>
    <w:next w:val="1"/>
    <w:autoRedefine/>
    <w:qFormat/>
    <w:uiPriority w:val="0"/>
    <w:pPr>
      <w:ind w:firstLine="480" w:firstLineChars="200"/>
    </w:pPr>
    <w:rPr>
      <w:lang w:val="zh-CN"/>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15616</Words>
  <Characters>16517</Characters>
  <Lines>168</Lines>
  <Paragraphs>47</Paragraphs>
  <TotalTime>5</TotalTime>
  <ScaleCrop>false</ScaleCrop>
  <LinksUpToDate>false</LinksUpToDate>
  <CharactersWithSpaces>17559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2024-05-16T08:24:00Z</cp:lastPrinted>
  <dcterms:modified xsi:type="dcterms:W3CDTF">2024-07-18T09:56:17Z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BA73DDD5C52B43A38E7CF385F220020C_13</vt:lpwstr>
  </property>
</Properties>
</file>